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79" w:rsidRPr="00E00767" w:rsidRDefault="005F5779" w:rsidP="005F577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00767"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</w:t>
      </w:r>
    </w:p>
    <w:p w:rsidR="005F5779" w:rsidRPr="00E00767" w:rsidRDefault="005F5779" w:rsidP="005F577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ОБРАЗОВАТЕЛЬНОЕ УЧРЕЖДЕНИЕ ИРКУТСКОЙ ОБЛАСТИ</w:t>
      </w:r>
    </w:p>
    <w:p w:rsidR="005F5779" w:rsidRPr="00E00767" w:rsidRDefault="005F5779" w:rsidP="005F5779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«ЗИМИНСКИЙ ЖЕЛЕЗНОДОРОЖНЫЙ ТЕХНИКУМ»</w:t>
      </w:r>
    </w:p>
    <w:p w:rsidR="005F5779" w:rsidRDefault="005F5779" w:rsidP="005F5779"/>
    <w:p w:rsidR="005F5779" w:rsidRDefault="005F5779" w:rsidP="005F5779"/>
    <w:p w:rsidR="005F5779" w:rsidRDefault="005F5779" w:rsidP="005F5779"/>
    <w:p w:rsidR="005F5779" w:rsidRDefault="005F5779" w:rsidP="005F5779"/>
    <w:p w:rsidR="005F5779" w:rsidRDefault="005F5779" w:rsidP="005F5779"/>
    <w:p w:rsidR="006C7CBB" w:rsidRDefault="006C7CBB" w:rsidP="005F5779"/>
    <w:p w:rsidR="006C7CBB" w:rsidRDefault="006C7CBB" w:rsidP="005F5779"/>
    <w:p w:rsidR="006C7CBB" w:rsidRDefault="006C7CBB" w:rsidP="005F5779"/>
    <w:p w:rsidR="005F5779" w:rsidRDefault="005F5779" w:rsidP="005F5779"/>
    <w:p w:rsidR="005F5779" w:rsidRPr="006C7CBB" w:rsidRDefault="005F5779" w:rsidP="005F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5F5779" w:rsidRPr="006C7CBB" w:rsidRDefault="005F5779" w:rsidP="005F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6C7CB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5F5779" w:rsidRPr="006C7CBB" w:rsidRDefault="005F5779" w:rsidP="005F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</w:t>
      </w:r>
    </w:p>
    <w:p w:rsidR="005F5779" w:rsidRPr="006C7CBB" w:rsidRDefault="005F5779" w:rsidP="005F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образовательного учреждения Иркутской области</w:t>
      </w:r>
    </w:p>
    <w:p w:rsidR="005F5779" w:rsidRPr="006C7CBB" w:rsidRDefault="005F5779" w:rsidP="005F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«Зиминский железнодорожный техникум»</w:t>
      </w:r>
    </w:p>
    <w:p w:rsidR="005F5779" w:rsidRPr="006C7CBB" w:rsidRDefault="006C7CBB" w:rsidP="005F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CBB">
        <w:rPr>
          <w:rFonts w:ascii="Times New Roman" w:hAnsi="Times New Roman" w:cs="Times New Roman"/>
          <w:sz w:val="28"/>
          <w:szCs w:val="28"/>
        </w:rPr>
        <w:t>з</w:t>
      </w:r>
      <w:r w:rsidR="005F5779" w:rsidRPr="006C7CBB">
        <w:rPr>
          <w:rFonts w:ascii="Times New Roman" w:hAnsi="Times New Roman" w:cs="Times New Roman"/>
          <w:sz w:val="28"/>
          <w:szCs w:val="28"/>
        </w:rPr>
        <w:t>а 2017 год</w:t>
      </w: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Default="005F5779" w:rsidP="005F57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5779" w:rsidRPr="004811E5" w:rsidRDefault="005F5779" w:rsidP="005F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1E5">
        <w:rPr>
          <w:rFonts w:ascii="Times New Roman" w:hAnsi="Times New Roman" w:cs="Times New Roman"/>
          <w:sz w:val="28"/>
          <w:szCs w:val="28"/>
        </w:rPr>
        <w:t>Зима 2017 г.</w:t>
      </w:r>
    </w:p>
    <w:p w:rsidR="005F5779" w:rsidRDefault="005F5779" w:rsidP="005F5779"/>
    <w:p w:rsidR="005F5779" w:rsidRPr="006C7CBB" w:rsidRDefault="004811E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В соответствии с решением педагогического совета ГБПОУ </w:t>
      </w:r>
      <w:proofErr w:type="gramStart"/>
      <w:r w:rsidR="005F5779" w:rsidRPr="006C7CBB">
        <w:rPr>
          <w:rFonts w:ascii="Times New Roman" w:hAnsi="Times New Roman" w:cs="Times New Roman"/>
          <w:sz w:val="24"/>
          <w:szCs w:val="24"/>
        </w:rPr>
        <w:t>ИО«</w:t>
      </w:r>
      <w:proofErr w:type="gramEnd"/>
      <w:r w:rsidR="005F5779" w:rsidRPr="006C7CBB">
        <w:rPr>
          <w:rFonts w:ascii="Times New Roman" w:hAnsi="Times New Roman" w:cs="Times New Roman"/>
          <w:sz w:val="24"/>
          <w:szCs w:val="24"/>
        </w:rPr>
        <w:t>ЗЖДТ»  (протокол  от 12.02.2018  г</w:t>
      </w:r>
      <w:r w:rsidR="006C7CBB" w:rsidRPr="006C7CBB">
        <w:rPr>
          <w:rFonts w:ascii="Times New Roman" w:hAnsi="Times New Roman" w:cs="Times New Roman"/>
          <w:sz w:val="24"/>
          <w:szCs w:val="24"/>
        </w:rPr>
        <w:t>.  № 3)  с 16 марта по 16 апреля 2018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 г  в  ГБПОУ  ИО «Зиминский  железнодорожный  техникум»  (далее –  Техникум) экспертной комиссией  было проведено  </w:t>
      </w:r>
      <w:proofErr w:type="spellStart"/>
      <w:r w:rsidR="005F5779" w:rsidRPr="006C7CB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5F5779" w:rsidRPr="006C7CBB">
        <w:rPr>
          <w:rFonts w:ascii="Times New Roman" w:hAnsi="Times New Roman" w:cs="Times New Roman"/>
          <w:sz w:val="24"/>
          <w:szCs w:val="24"/>
        </w:rPr>
        <w:t xml:space="preserve"> результатов деятельности образовательного учреждения за 2017 год</w:t>
      </w:r>
      <w:r w:rsidR="00755C2F">
        <w:rPr>
          <w:rFonts w:ascii="Times New Roman" w:hAnsi="Times New Roman" w:cs="Times New Roman"/>
          <w:sz w:val="24"/>
          <w:szCs w:val="24"/>
        </w:rPr>
        <w:t>.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79" w:rsidRPr="006C7CBB" w:rsidRDefault="005F5779" w:rsidP="0002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В  ходе  </w:t>
      </w:r>
      <w:proofErr w:type="spellStart"/>
      <w:r w:rsidRPr="006C7CB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7CBB">
        <w:rPr>
          <w:rFonts w:ascii="Times New Roman" w:hAnsi="Times New Roman" w:cs="Times New Roman"/>
          <w:sz w:val="24"/>
          <w:szCs w:val="24"/>
        </w:rPr>
        <w:t xml:space="preserve">  проведен  анализ  трех  объектов образовательного  процесса:  содержание  обучения,  условия  обучения</w:t>
      </w:r>
      <w:r w:rsidR="000266FC">
        <w:rPr>
          <w:rFonts w:ascii="Times New Roman" w:hAnsi="Times New Roman" w:cs="Times New Roman"/>
          <w:sz w:val="24"/>
          <w:szCs w:val="24"/>
        </w:rPr>
        <w:t xml:space="preserve">, </w:t>
      </w:r>
      <w:r w:rsidRPr="006C7CBB">
        <w:rPr>
          <w:rFonts w:ascii="Times New Roman" w:hAnsi="Times New Roman" w:cs="Times New Roman"/>
          <w:sz w:val="24"/>
          <w:szCs w:val="24"/>
        </w:rPr>
        <w:t xml:space="preserve"> результаты обучения </w:t>
      </w:r>
      <w:r w:rsidR="000266FC">
        <w:rPr>
          <w:rFonts w:ascii="Times New Roman" w:hAnsi="Times New Roman" w:cs="Times New Roman"/>
          <w:sz w:val="24"/>
          <w:szCs w:val="24"/>
        </w:rPr>
        <w:t>Техникума. Проведена экспертиза организационно-правового обеспечения образовательной деятельности; структуры Техникума и системы управления; качества</w:t>
      </w:r>
      <w:r w:rsidRPr="006C7CBB">
        <w:rPr>
          <w:rFonts w:ascii="Times New Roman" w:hAnsi="Times New Roman" w:cs="Times New Roman"/>
          <w:sz w:val="24"/>
          <w:szCs w:val="24"/>
        </w:rPr>
        <w:t xml:space="preserve"> содержан</w:t>
      </w:r>
      <w:r w:rsidR="000266FC">
        <w:rPr>
          <w:rFonts w:ascii="Times New Roman" w:hAnsi="Times New Roman" w:cs="Times New Roman"/>
          <w:sz w:val="24"/>
          <w:szCs w:val="24"/>
        </w:rPr>
        <w:t>ия подготовки  выпускников; востребованности выпускников; условий</w:t>
      </w:r>
      <w:r w:rsidRPr="006C7CBB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0266FC">
        <w:rPr>
          <w:rFonts w:ascii="Times New Roman" w:hAnsi="Times New Roman" w:cs="Times New Roman"/>
          <w:sz w:val="24"/>
          <w:szCs w:val="24"/>
        </w:rPr>
        <w:t>ения образовательного процесса; функционирования</w:t>
      </w:r>
      <w:r w:rsidRPr="006C7CBB">
        <w:rPr>
          <w:rFonts w:ascii="Times New Roman" w:hAnsi="Times New Roman" w:cs="Times New Roman"/>
          <w:sz w:val="24"/>
          <w:szCs w:val="24"/>
        </w:rPr>
        <w:t xml:space="preserve"> внутренней систе</w:t>
      </w:r>
      <w:r w:rsidR="000266FC">
        <w:rPr>
          <w:rFonts w:ascii="Times New Roman" w:hAnsi="Times New Roman" w:cs="Times New Roman"/>
          <w:sz w:val="24"/>
          <w:szCs w:val="24"/>
        </w:rPr>
        <w:t>мы оценки качества образования, качества</w:t>
      </w:r>
      <w:r w:rsidRPr="006C7CB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266FC">
        <w:rPr>
          <w:rFonts w:ascii="Times New Roman" w:hAnsi="Times New Roman" w:cs="Times New Roman"/>
          <w:sz w:val="24"/>
          <w:szCs w:val="24"/>
        </w:rPr>
        <w:t>ьно-технической базы, финансового обеспечения</w:t>
      </w:r>
      <w:r w:rsidRPr="006C7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779" w:rsidRPr="006C7CBB" w:rsidRDefault="005F5779" w:rsidP="0002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CBB">
        <w:rPr>
          <w:rFonts w:ascii="Times New Roman" w:hAnsi="Times New Roman" w:cs="Times New Roman"/>
          <w:sz w:val="24"/>
          <w:szCs w:val="24"/>
        </w:rPr>
        <w:t>Отчет  размещается</w:t>
      </w:r>
      <w:proofErr w:type="gramEnd"/>
      <w:r w:rsidRPr="006C7CBB">
        <w:rPr>
          <w:rFonts w:ascii="Times New Roman" w:hAnsi="Times New Roman" w:cs="Times New Roman"/>
          <w:sz w:val="24"/>
          <w:szCs w:val="24"/>
        </w:rPr>
        <w:t xml:space="preserve">  на  сайте  Техникума,  открыт  для  ознакомления представителям  органов  законодательной  и  исполнительной  власти, работода</w:t>
      </w:r>
      <w:r w:rsidR="000266FC">
        <w:rPr>
          <w:rFonts w:ascii="Times New Roman" w:hAnsi="Times New Roman" w:cs="Times New Roman"/>
          <w:sz w:val="24"/>
          <w:szCs w:val="24"/>
        </w:rPr>
        <w:t>телям,  студентам,  родителям,  лицам  замещающим родителей</w:t>
      </w:r>
      <w:r w:rsidRPr="006C7CBB">
        <w:rPr>
          <w:rFonts w:ascii="Times New Roman" w:hAnsi="Times New Roman" w:cs="Times New Roman"/>
          <w:sz w:val="24"/>
          <w:szCs w:val="24"/>
        </w:rPr>
        <w:t>,  работникам системы  образования,  общественным  организациям  и  другим</w:t>
      </w:r>
      <w:r w:rsidR="000266FC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 xml:space="preserve">заинтересованным лицам. </w:t>
      </w:r>
    </w:p>
    <w:p w:rsidR="00A048F8" w:rsidRPr="006C7CBB" w:rsidRDefault="00A048F8" w:rsidP="006E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0266F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6C7CBB">
        <w:rPr>
          <w:rFonts w:ascii="Times New Roman" w:hAnsi="Times New Roman" w:cs="Times New Roman"/>
          <w:sz w:val="24"/>
          <w:szCs w:val="24"/>
        </w:rPr>
        <w:t>осуществлялась в соответстви</w:t>
      </w:r>
      <w:r w:rsidR="006E4A2F">
        <w:rPr>
          <w:rFonts w:ascii="Times New Roman" w:hAnsi="Times New Roman" w:cs="Times New Roman"/>
          <w:sz w:val="24"/>
          <w:szCs w:val="24"/>
        </w:rPr>
        <w:t>и с законодательством РФ,</w:t>
      </w:r>
      <w:r w:rsidR="006E4A2F" w:rsidRPr="006C7CBB">
        <w:rPr>
          <w:rFonts w:ascii="Times New Roman" w:hAnsi="Times New Roman" w:cs="Times New Roman"/>
          <w:sz w:val="24"/>
          <w:szCs w:val="24"/>
        </w:rPr>
        <w:t xml:space="preserve">  требованиями  Федеральных  государственных образовательных  стандартов  на  основании  нормативных (лицензионных,  </w:t>
      </w:r>
      <w:proofErr w:type="spellStart"/>
      <w:r w:rsidR="006E4A2F">
        <w:rPr>
          <w:rFonts w:ascii="Times New Roman" w:hAnsi="Times New Roman" w:cs="Times New Roman"/>
          <w:sz w:val="24"/>
          <w:szCs w:val="24"/>
        </w:rPr>
        <w:t>ак</w:t>
      </w:r>
      <w:r w:rsidR="006E4A2F" w:rsidRPr="006C7CBB">
        <w:rPr>
          <w:rFonts w:ascii="Times New Roman" w:hAnsi="Times New Roman" w:cs="Times New Roman"/>
          <w:sz w:val="24"/>
          <w:szCs w:val="24"/>
        </w:rPr>
        <w:t>кредитационных</w:t>
      </w:r>
      <w:proofErr w:type="spellEnd"/>
      <w:r w:rsidR="006E4A2F" w:rsidRPr="006C7CBB">
        <w:rPr>
          <w:rFonts w:ascii="Times New Roman" w:hAnsi="Times New Roman" w:cs="Times New Roman"/>
          <w:sz w:val="24"/>
          <w:szCs w:val="24"/>
        </w:rPr>
        <w:t xml:space="preserve">,  санитарных  и  др.)  требований  к  организации образовательного  процесса.  Нормативная  и  организационно-распорядительная  документация  для  реализации  образовательной деятельности  соответствует  фактическим  условиям  на  момент </w:t>
      </w:r>
      <w:proofErr w:type="spellStart"/>
      <w:r w:rsidR="006E4A2F" w:rsidRPr="006C7CB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E4A2F" w:rsidRPr="006C7CBB">
        <w:rPr>
          <w:rFonts w:ascii="Times New Roman" w:hAnsi="Times New Roman" w:cs="Times New Roman"/>
          <w:sz w:val="24"/>
          <w:szCs w:val="24"/>
        </w:rPr>
        <w:t xml:space="preserve">.  Внутренние локальные нормативные акты соответствуют действующему  законодательству,  нормативным  положениям  в  системе образования и Уставу Техникума. </w:t>
      </w:r>
      <w:r w:rsidR="006E4A2F">
        <w:rPr>
          <w:rFonts w:ascii="Times New Roman" w:hAnsi="Times New Roman" w:cs="Times New Roman"/>
          <w:sz w:val="24"/>
          <w:szCs w:val="24"/>
        </w:rPr>
        <w:t xml:space="preserve"> Деятельность учреждения строится согласно плана</w:t>
      </w:r>
      <w:r w:rsidR="006E4A2F" w:rsidRPr="006C7CBB">
        <w:rPr>
          <w:rFonts w:ascii="Times New Roman" w:hAnsi="Times New Roman" w:cs="Times New Roman"/>
          <w:sz w:val="24"/>
          <w:szCs w:val="24"/>
        </w:rPr>
        <w:t xml:space="preserve">м работы техникума на </w:t>
      </w:r>
      <w:r w:rsidR="006E4A2F">
        <w:rPr>
          <w:rFonts w:ascii="Times New Roman" w:hAnsi="Times New Roman" w:cs="Times New Roman"/>
          <w:sz w:val="24"/>
          <w:szCs w:val="24"/>
        </w:rPr>
        <w:t>2016-2017 и 2017 – 2018 учебные</w:t>
      </w:r>
      <w:r w:rsidR="006E4A2F" w:rsidRPr="006C7CBB">
        <w:rPr>
          <w:rFonts w:ascii="Times New Roman" w:hAnsi="Times New Roman" w:cs="Times New Roman"/>
          <w:sz w:val="24"/>
          <w:szCs w:val="24"/>
        </w:rPr>
        <w:t xml:space="preserve"> год</w:t>
      </w:r>
      <w:r w:rsidR="006E4A2F">
        <w:rPr>
          <w:rFonts w:ascii="Times New Roman" w:hAnsi="Times New Roman" w:cs="Times New Roman"/>
          <w:sz w:val="24"/>
          <w:szCs w:val="24"/>
        </w:rPr>
        <w:t>ы (планы работы техникума утверждаются на учебный год).</w:t>
      </w:r>
    </w:p>
    <w:p w:rsidR="00A048F8" w:rsidRPr="006C7CBB" w:rsidRDefault="00372FA6" w:rsidP="006C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техникуме реализуются основные образовательные</w:t>
      </w:r>
      <w:r w:rsidR="00A048F8" w:rsidRPr="006C7C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  <w:r w:rsidR="00A048F8" w:rsidRPr="006C7CBB">
        <w:rPr>
          <w:rFonts w:ascii="Times New Roman" w:hAnsi="Times New Roman" w:cs="Times New Roman"/>
          <w:color w:val="000000"/>
          <w:sz w:val="24"/>
          <w:szCs w:val="24"/>
        </w:rPr>
        <w:t>подготовки специали</w:t>
      </w:r>
      <w:r w:rsidR="006E4A2F">
        <w:rPr>
          <w:rFonts w:ascii="Times New Roman" w:hAnsi="Times New Roman" w:cs="Times New Roman"/>
          <w:color w:val="000000"/>
          <w:sz w:val="24"/>
          <w:szCs w:val="24"/>
        </w:rPr>
        <w:t>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двум специальностям (базовая подготовка)</w:t>
      </w:r>
      <w:r w:rsidR="006E4A2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 образовательные программы среднего профессионального образования</w:t>
      </w:r>
      <w:r w:rsidR="006E4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8F8" w:rsidRPr="006C7CBB">
        <w:rPr>
          <w:rFonts w:ascii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овки квалифицированных рабочих, </w:t>
      </w:r>
      <w:r w:rsidR="00A048F8" w:rsidRPr="006C7CBB">
        <w:rPr>
          <w:rFonts w:ascii="Times New Roman" w:hAnsi="Times New Roman" w:cs="Times New Roman"/>
          <w:color w:val="000000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шести профессиям, а именно:</w:t>
      </w:r>
      <w:r w:rsidR="00A048F8" w:rsidRPr="006C7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8F8" w:rsidRPr="006C7CBB" w:rsidRDefault="00372FA6" w:rsidP="006C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A048F8" w:rsidRPr="006C7C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48F8" w:rsidRPr="006C7CBB" w:rsidRDefault="00A048F8" w:rsidP="006C7C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43.02.02 Парикмахерское искусство (базовая подготовка);</w:t>
      </w:r>
    </w:p>
    <w:p w:rsidR="00A048F8" w:rsidRPr="006C7CBB" w:rsidRDefault="00A048F8" w:rsidP="006C7C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Коммерция (по отраслям).</w:t>
      </w:r>
    </w:p>
    <w:p w:rsidR="00A048F8" w:rsidRPr="006C7CBB" w:rsidRDefault="00372FA6" w:rsidP="006C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Профессии:</w:t>
      </w:r>
      <w:r w:rsidR="00A048F8" w:rsidRPr="006C7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8F8" w:rsidRPr="006C7CBB" w:rsidRDefault="00A048F8" w:rsidP="006C7C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кондитер;</w:t>
      </w:r>
    </w:p>
    <w:p w:rsidR="00A048F8" w:rsidRPr="006C7CBB" w:rsidRDefault="00A048F8" w:rsidP="006C7C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23.01.09 Машинист локомотива (электровозов, тепловозов);</w:t>
      </w:r>
    </w:p>
    <w:p w:rsidR="00A048F8" w:rsidRPr="006C7CBB" w:rsidRDefault="00A048F8" w:rsidP="006C7C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23.01.11 Слесарь – электрик по ремонту подвижного состава (электровозов, электропоездов);</w:t>
      </w:r>
    </w:p>
    <w:p w:rsidR="00A048F8" w:rsidRPr="006C7CBB" w:rsidRDefault="00A048F8" w:rsidP="006C7C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15.01.05 Сварщик (электросварочные и газосварочные работы); </w:t>
      </w:r>
    </w:p>
    <w:p w:rsidR="00A048F8" w:rsidRPr="006C7CBB" w:rsidRDefault="00A048F8" w:rsidP="006C7C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38.01.02 Продавец, контролёр-кассир;</w:t>
      </w:r>
    </w:p>
    <w:p w:rsidR="00A048F8" w:rsidRPr="006C7CBB" w:rsidRDefault="00A048F8" w:rsidP="006C7C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13.01.10 Электромонтер по ремонту и обслуживанию электрооборудования жилищно-коммунального хозяйства.</w:t>
      </w:r>
    </w:p>
    <w:p w:rsidR="00A048F8" w:rsidRPr="006C7CBB" w:rsidRDefault="00A048F8" w:rsidP="006C7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 техникум осуществляет профессиональное обучения по 1 профессии 16675 </w:t>
      </w:r>
      <w:r w:rsidRPr="006C7CBB">
        <w:rPr>
          <w:rFonts w:ascii="Times New Roman" w:hAnsi="Times New Roman" w:cs="Times New Roman"/>
          <w:sz w:val="24"/>
          <w:szCs w:val="24"/>
        </w:rPr>
        <w:t>Повар.</w:t>
      </w:r>
    </w:p>
    <w:p w:rsidR="005F5779" w:rsidRPr="001C1F09" w:rsidRDefault="005F5779" w:rsidP="0096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09">
        <w:rPr>
          <w:rFonts w:ascii="Times New Roman" w:hAnsi="Times New Roman" w:cs="Times New Roman"/>
          <w:sz w:val="24"/>
          <w:szCs w:val="24"/>
        </w:rPr>
        <w:t>В течение</w:t>
      </w:r>
      <w:r w:rsidR="001C1F09">
        <w:rPr>
          <w:rFonts w:ascii="Times New Roman" w:hAnsi="Times New Roman" w:cs="Times New Roman"/>
          <w:sz w:val="24"/>
          <w:szCs w:val="24"/>
        </w:rPr>
        <w:t xml:space="preserve"> </w:t>
      </w:r>
      <w:r w:rsidRPr="001C1F09">
        <w:rPr>
          <w:rFonts w:ascii="Times New Roman" w:hAnsi="Times New Roman" w:cs="Times New Roman"/>
          <w:sz w:val="24"/>
          <w:szCs w:val="24"/>
        </w:rPr>
        <w:t>201</w:t>
      </w:r>
      <w:r w:rsidR="001C1F09">
        <w:rPr>
          <w:rFonts w:ascii="Times New Roman" w:hAnsi="Times New Roman" w:cs="Times New Roman"/>
          <w:sz w:val="24"/>
          <w:szCs w:val="24"/>
        </w:rPr>
        <w:t>7 года были проведены проверки органами, осу</w:t>
      </w:r>
      <w:r w:rsidR="001A2847">
        <w:rPr>
          <w:rFonts w:ascii="Times New Roman" w:hAnsi="Times New Roman" w:cs="Times New Roman"/>
          <w:sz w:val="24"/>
          <w:szCs w:val="24"/>
        </w:rPr>
        <w:t>щ</w:t>
      </w:r>
      <w:r w:rsidR="001C1F09">
        <w:rPr>
          <w:rFonts w:ascii="Times New Roman" w:hAnsi="Times New Roman" w:cs="Times New Roman"/>
          <w:sz w:val="24"/>
          <w:szCs w:val="24"/>
        </w:rPr>
        <w:t xml:space="preserve">ествляющими контроль в сфере образования. </w:t>
      </w:r>
      <w:proofErr w:type="gramStart"/>
      <w:r w:rsidR="001A2847">
        <w:rPr>
          <w:rFonts w:ascii="Times New Roman" w:hAnsi="Times New Roman" w:cs="Times New Roman"/>
          <w:sz w:val="24"/>
          <w:szCs w:val="24"/>
        </w:rPr>
        <w:t>Согласно  актам</w:t>
      </w:r>
      <w:proofErr w:type="gramEnd"/>
      <w:r w:rsidR="001A2847">
        <w:rPr>
          <w:rFonts w:ascii="Times New Roman" w:hAnsi="Times New Roman" w:cs="Times New Roman"/>
          <w:sz w:val="24"/>
          <w:szCs w:val="24"/>
        </w:rPr>
        <w:t xml:space="preserve">  проверки ОНД и ПР по г. Саянску, г.Зиме и Зиминскому району УНД и ПР ГУ МЧС (от 20.01.2017 № 7; от 12.09.2017 № 78), Службы по контролю и надзору в сфере образования Иркутской области (от 20.03.2017 № 01-02/13-123/17-а, от 24.03.2017 №01-02/13-084/вп-17-а) нарушений не выявлено.</w:t>
      </w:r>
      <w:r w:rsidRPr="001C1F09">
        <w:rPr>
          <w:rFonts w:ascii="Times New Roman" w:hAnsi="Times New Roman" w:cs="Times New Roman"/>
          <w:sz w:val="24"/>
          <w:szCs w:val="24"/>
        </w:rPr>
        <w:t xml:space="preserve">  </w:t>
      </w:r>
      <w:r w:rsidR="001A2847">
        <w:rPr>
          <w:rFonts w:ascii="Times New Roman" w:hAnsi="Times New Roman" w:cs="Times New Roman"/>
          <w:sz w:val="24"/>
          <w:szCs w:val="24"/>
        </w:rPr>
        <w:t xml:space="preserve">Срок выполнения предписания </w:t>
      </w:r>
      <w:proofErr w:type="spellStart"/>
      <w:proofErr w:type="gramStart"/>
      <w:r w:rsidRPr="001C1F0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C1F09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1C1F09">
        <w:rPr>
          <w:rFonts w:ascii="Times New Roman" w:hAnsi="Times New Roman" w:cs="Times New Roman"/>
          <w:sz w:val="24"/>
          <w:szCs w:val="24"/>
        </w:rPr>
        <w:t xml:space="preserve">  Иркутской  области  в  г.  Зиме  Зиминском  районе  и  г. Саянске</w:t>
      </w:r>
      <w:r w:rsidR="001A2847">
        <w:rPr>
          <w:rFonts w:ascii="Times New Roman" w:hAnsi="Times New Roman" w:cs="Times New Roman"/>
          <w:sz w:val="24"/>
          <w:szCs w:val="24"/>
        </w:rPr>
        <w:t xml:space="preserve"> </w:t>
      </w:r>
      <w:r w:rsidR="0096075B">
        <w:rPr>
          <w:rFonts w:ascii="Times New Roman" w:hAnsi="Times New Roman" w:cs="Times New Roman"/>
          <w:sz w:val="24"/>
          <w:szCs w:val="24"/>
        </w:rPr>
        <w:t xml:space="preserve"> август 2018 года.  О</w:t>
      </w:r>
      <w:r w:rsidRPr="001C1F09">
        <w:rPr>
          <w:rFonts w:ascii="Times New Roman" w:hAnsi="Times New Roman" w:cs="Times New Roman"/>
          <w:sz w:val="24"/>
          <w:szCs w:val="24"/>
        </w:rPr>
        <w:t xml:space="preserve">тчет  о  выполнении </w:t>
      </w:r>
      <w:r w:rsidR="0096075B">
        <w:rPr>
          <w:rFonts w:ascii="Times New Roman" w:hAnsi="Times New Roman" w:cs="Times New Roman"/>
          <w:sz w:val="24"/>
          <w:szCs w:val="24"/>
        </w:rPr>
        <w:t>данного предписания</w:t>
      </w:r>
      <w:r w:rsidRPr="001C1F09">
        <w:rPr>
          <w:rFonts w:ascii="Times New Roman" w:hAnsi="Times New Roman" w:cs="Times New Roman"/>
          <w:sz w:val="24"/>
          <w:szCs w:val="24"/>
        </w:rPr>
        <w:t xml:space="preserve"> будет  представлен  на  сайте</w:t>
      </w:r>
      <w:r w:rsidR="0096075B">
        <w:rPr>
          <w:rFonts w:ascii="Times New Roman" w:hAnsi="Times New Roman" w:cs="Times New Roman"/>
          <w:sz w:val="24"/>
          <w:szCs w:val="24"/>
        </w:rPr>
        <w:t xml:space="preserve"> не позднее 10 августа 2018 года.</w:t>
      </w:r>
    </w:p>
    <w:p w:rsidR="00A048F8" w:rsidRPr="006C7CBB" w:rsidRDefault="00A048F8" w:rsidP="006C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BB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обучающихся на конец </w:t>
      </w:r>
      <w:proofErr w:type="gramStart"/>
      <w:r w:rsidRPr="006C7CBB">
        <w:rPr>
          <w:rFonts w:ascii="Times New Roman" w:eastAsia="Times New Roman" w:hAnsi="Times New Roman" w:cs="Times New Roman"/>
          <w:sz w:val="24"/>
          <w:szCs w:val="24"/>
        </w:rPr>
        <w:t>2017  года</w:t>
      </w:r>
      <w:proofErr w:type="gramEnd"/>
      <w:r w:rsidRPr="006C7CBB">
        <w:rPr>
          <w:rFonts w:ascii="Times New Roman" w:eastAsia="Times New Roman" w:hAnsi="Times New Roman" w:cs="Times New Roman"/>
          <w:sz w:val="24"/>
          <w:szCs w:val="24"/>
        </w:rPr>
        <w:t xml:space="preserve"> больше, чем на начало 2017 года  на 130 человек, так как ГБПОУ ИО ЗЖДТ в приемную компанию 2017 года  выполнил  полностью КЦП  (230 человек составил прием на первый курс); открыта новая форма обучения – заочная  по специальности Парикмахерское искусство;   открыта группа слушателей для лиц с ОВЗ по профессии Повар;  в связи с переходом на новые ФГОС срок обучения увеличен с 2 лет 5 месяцев до 2 лет 10 месяцев и с 3 лет 5 месяцев до 3 лет 10 месяцев.</w:t>
      </w:r>
    </w:p>
    <w:p w:rsidR="00A048F8" w:rsidRPr="006C7CBB" w:rsidRDefault="00A048F8" w:rsidP="006C7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2166"/>
        <w:gridCol w:w="2020"/>
        <w:gridCol w:w="1984"/>
      </w:tblGrid>
      <w:tr w:rsidR="00A048F8" w:rsidRPr="006C7CBB" w:rsidTr="00755C2F">
        <w:trPr>
          <w:trHeight w:val="543"/>
        </w:trPr>
        <w:tc>
          <w:tcPr>
            <w:tcW w:w="1835" w:type="pct"/>
            <w:tcBorders>
              <w:right w:val="single" w:sz="4" w:space="0" w:color="auto"/>
            </w:tcBorders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36" w:type="pct"/>
          </w:tcPr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18" w:type="pct"/>
          </w:tcPr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048F8" w:rsidRPr="006C7CBB" w:rsidTr="00755C2F">
        <w:trPr>
          <w:trHeight w:val="281"/>
        </w:trPr>
        <w:tc>
          <w:tcPr>
            <w:tcW w:w="1835" w:type="pct"/>
            <w:tcBorders>
              <w:right w:val="single" w:sz="4" w:space="0" w:color="auto"/>
            </w:tcBorders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План набора</w:t>
            </w:r>
          </w:p>
        </w:tc>
        <w:tc>
          <w:tcPr>
            <w:tcW w:w="1111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6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A048F8" w:rsidRPr="006C7CBB" w:rsidTr="00755C2F">
        <w:trPr>
          <w:trHeight w:val="263"/>
        </w:trPr>
        <w:tc>
          <w:tcPr>
            <w:tcW w:w="1835" w:type="pct"/>
            <w:tcBorders>
              <w:right w:val="single" w:sz="4" w:space="0" w:color="auto"/>
            </w:tcBorders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Факт набора</w:t>
            </w:r>
          </w:p>
        </w:tc>
        <w:tc>
          <w:tcPr>
            <w:tcW w:w="1111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36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A048F8" w:rsidRPr="006C7CBB" w:rsidTr="00755C2F">
        <w:trPr>
          <w:trHeight w:val="287"/>
        </w:trPr>
        <w:tc>
          <w:tcPr>
            <w:tcW w:w="1835" w:type="pct"/>
            <w:tcBorders>
              <w:right w:val="single" w:sz="4" w:space="0" w:color="auto"/>
            </w:tcBorders>
          </w:tcPr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на начало года (на 01.10.)</w:t>
            </w:r>
          </w:p>
        </w:tc>
        <w:tc>
          <w:tcPr>
            <w:tcW w:w="1111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036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018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680</w:t>
            </w:r>
          </w:p>
        </w:tc>
      </w:tr>
      <w:tr w:rsidR="00A048F8" w:rsidRPr="006C7CBB" w:rsidTr="00755C2F">
        <w:trPr>
          <w:trHeight w:val="298"/>
        </w:trPr>
        <w:tc>
          <w:tcPr>
            <w:tcW w:w="1835" w:type="pct"/>
            <w:tcBorders>
              <w:right w:val="single" w:sz="4" w:space="0" w:color="auto"/>
            </w:tcBorders>
          </w:tcPr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на конец</w:t>
            </w:r>
            <w:r w:rsidR="009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</w:t>
            </w: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(на 30.06.)</w:t>
            </w:r>
          </w:p>
        </w:tc>
        <w:tc>
          <w:tcPr>
            <w:tcW w:w="1111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036" w:type="pct"/>
          </w:tcPr>
          <w:p w:rsidR="00A048F8" w:rsidRPr="006C7CBB" w:rsidRDefault="00A048F8" w:rsidP="00755C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BB">
              <w:rPr>
                <w:rFonts w:ascii="Times New Roman" w:eastAsia="Calibri" w:hAnsi="Times New Roman" w:cs="Times New Roman"/>
                <w:sz w:val="24"/>
                <w:szCs w:val="24"/>
              </w:rPr>
              <w:t>453+162= 615</w:t>
            </w:r>
          </w:p>
        </w:tc>
        <w:tc>
          <w:tcPr>
            <w:tcW w:w="1018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8F8" w:rsidRPr="006C7CBB" w:rsidTr="00755C2F">
        <w:trPr>
          <w:trHeight w:val="145"/>
        </w:trPr>
        <w:tc>
          <w:tcPr>
            <w:tcW w:w="1835" w:type="pct"/>
            <w:tcBorders>
              <w:right w:val="single" w:sz="4" w:space="0" w:color="auto"/>
            </w:tcBorders>
          </w:tcPr>
          <w:p w:rsidR="00A048F8" w:rsidRPr="0096075B" w:rsidRDefault="0096075B" w:rsidP="00960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сохранности </w:t>
            </w:r>
            <w:r w:rsidR="00A048F8" w:rsidRPr="0096075B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контингента</w:t>
            </w:r>
          </w:p>
        </w:tc>
        <w:tc>
          <w:tcPr>
            <w:tcW w:w="1111" w:type="pct"/>
          </w:tcPr>
          <w:p w:rsidR="00A048F8" w:rsidRPr="0096075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5B">
              <w:rPr>
                <w:rFonts w:ascii="Times New Roman" w:eastAsia="Calibri" w:hAnsi="Times New Roman" w:cs="Times New Roman"/>
                <w:sz w:val="24"/>
                <w:szCs w:val="24"/>
              </w:rPr>
              <w:t>98,5%</w:t>
            </w:r>
          </w:p>
        </w:tc>
        <w:tc>
          <w:tcPr>
            <w:tcW w:w="1036" w:type="pct"/>
          </w:tcPr>
          <w:p w:rsidR="00A048F8" w:rsidRPr="0096075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5B">
              <w:rPr>
                <w:rFonts w:ascii="Times New Roman" w:eastAsia="Calibri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018" w:type="pct"/>
          </w:tcPr>
          <w:p w:rsidR="00A048F8" w:rsidRPr="006C7CBB" w:rsidRDefault="00A048F8" w:rsidP="006C7C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075B" w:rsidRPr="006C7CBB" w:rsidRDefault="005F5779" w:rsidP="00960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BB">
        <w:rPr>
          <w:rFonts w:ascii="Times New Roman" w:hAnsi="Times New Roman" w:cs="Times New Roman"/>
          <w:sz w:val="24"/>
          <w:szCs w:val="24"/>
        </w:rPr>
        <w:t>В  Техникуме  ведется  систематическая  работа  по  сохранности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 </w:t>
      </w:r>
      <w:r w:rsidR="0096075B">
        <w:rPr>
          <w:rFonts w:ascii="Times New Roman" w:hAnsi="Times New Roman" w:cs="Times New Roman"/>
          <w:sz w:val="24"/>
          <w:szCs w:val="24"/>
        </w:rPr>
        <w:t xml:space="preserve">контингента. Сохранность составляет более 98 %. </w:t>
      </w:r>
      <w:r w:rsidR="0096075B"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обучающихся в учебных г</w:t>
      </w:r>
      <w:r w:rsidR="009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руппах соответствует </w:t>
      </w:r>
      <w:proofErr w:type="gramStart"/>
      <w:r w:rsidR="009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нормативам.</w:t>
      </w:r>
      <w:r w:rsidR="0096075B"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6075B" w:rsidRPr="006C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779" w:rsidRPr="006C7CBB" w:rsidRDefault="00D5423D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Учебный  план  за 2016-2017 учебный год   выполнен  на 100 </w:t>
      </w:r>
      <w:r w:rsidR="005F5779" w:rsidRPr="006C7CBB">
        <w:rPr>
          <w:rFonts w:ascii="Times New Roman" w:hAnsi="Times New Roman" w:cs="Times New Roman"/>
          <w:sz w:val="24"/>
          <w:szCs w:val="24"/>
        </w:rPr>
        <w:t>%,  что  соответствует  региональным критерия</w:t>
      </w:r>
      <w:r w:rsidRPr="006C7CBB">
        <w:rPr>
          <w:rFonts w:ascii="Times New Roman" w:hAnsi="Times New Roman" w:cs="Times New Roman"/>
          <w:sz w:val="24"/>
          <w:szCs w:val="24"/>
        </w:rPr>
        <w:t xml:space="preserve">м  показателей  государственной 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аккредитации образовательной деятельности. </w:t>
      </w:r>
    </w:p>
    <w:p w:rsidR="005F5779" w:rsidRPr="006C7CBB" w:rsidRDefault="005F5779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Объемы  учебной  и  производственной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  практики  в  рабочих  учебных </w:t>
      </w:r>
      <w:r w:rsidRPr="006C7CBB">
        <w:rPr>
          <w:rFonts w:ascii="Times New Roman" w:hAnsi="Times New Roman" w:cs="Times New Roman"/>
          <w:sz w:val="24"/>
          <w:szCs w:val="24"/>
        </w:rPr>
        <w:t>планах  по  всем  профессиям  соответствует  объемам,  заявленным  в ФГОС.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>На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 xml:space="preserve">каждый  вид  практики  разработаны  и  утверждены  перечни  учебно-производственных работ и рабочие программы. </w:t>
      </w:r>
    </w:p>
    <w:p w:rsidR="005F5779" w:rsidRPr="006C7CBB" w:rsidRDefault="005F5779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Техникум  располагает  собственной  ба</w:t>
      </w:r>
      <w:r w:rsidR="0096075B">
        <w:rPr>
          <w:rFonts w:ascii="Times New Roman" w:hAnsi="Times New Roman" w:cs="Times New Roman"/>
          <w:sz w:val="24"/>
          <w:szCs w:val="24"/>
        </w:rPr>
        <w:t>зой  для  организации</w:t>
      </w:r>
      <w:r w:rsidR="00211E68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96075B">
        <w:rPr>
          <w:rFonts w:ascii="Times New Roman" w:hAnsi="Times New Roman" w:cs="Times New Roman"/>
          <w:sz w:val="24"/>
          <w:szCs w:val="24"/>
        </w:rPr>
        <w:t xml:space="preserve">  практики, которая осуществляется</w:t>
      </w:r>
      <w:r w:rsidRPr="006C7CBB">
        <w:rPr>
          <w:rFonts w:ascii="Times New Roman" w:hAnsi="Times New Roman" w:cs="Times New Roman"/>
          <w:sz w:val="24"/>
          <w:szCs w:val="24"/>
        </w:rPr>
        <w:t xml:space="preserve"> </w:t>
      </w:r>
      <w:r w:rsidR="00211E68" w:rsidRPr="006C7CBB">
        <w:rPr>
          <w:rFonts w:ascii="Times New Roman" w:hAnsi="Times New Roman" w:cs="Times New Roman"/>
          <w:sz w:val="24"/>
          <w:szCs w:val="24"/>
        </w:rPr>
        <w:t>в  полном объеме</w:t>
      </w:r>
      <w:r w:rsidRPr="006C7CBB">
        <w:rPr>
          <w:rFonts w:ascii="Times New Roman" w:hAnsi="Times New Roman" w:cs="Times New Roman"/>
          <w:sz w:val="24"/>
          <w:szCs w:val="24"/>
        </w:rPr>
        <w:t xml:space="preserve"> в</w:t>
      </w:r>
      <w:r w:rsidR="0096075B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 xml:space="preserve">учебно-производственных  мастерских  </w:t>
      </w:r>
      <w:r w:rsidR="00D5423D" w:rsidRPr="006C7CBB">
        <w:rPr>
          <w:rFonts w:ascii="Times New Roman" w:hAnsi="Times New Roman" w:cs="Times New Roman"/>
          <w:sz w:val="24"/>
          <w:szCs w:val="24"/>
        </w:rPr>
        <w:t>по  профессиям</w:t>
      </w:r>
      <w:r w:rsidR="00211E68">
        <w:rPr>
          <w:rFonts w:ascii="Times New Roman" w:hAnsi="Times New Roman" w:cs="Times New Roman"/>
          <w:sz w:val="24"/>
          <w:szCs w:val="24"/>
        </w:rPr>
        <w:t xml:space="preserve"> и специальностям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  в</w:t>
      </w:r>
      <w:r w:rsidR="00211E68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>соответствии  с  ФГОС</w:t>
      </w:r>
      <w:r w:rsidR="00211E68">
        <w:rPr>
          <w:rFonts w:ascii="Times New Roman" w:hAnsi="Times New Roman" w:cs="Times New Roman"/>
          <w:sz w:val="24"/>
          <w:szCs w:val="24"/>
        </w:rPr>
        <w:t xml:space="preserve">  и</w:t>
      </w:r>
      <w:r w:rsidRPr="006C7CBB">
        <w:rPr>
          <w:rFonts w:ascii="Times New Roman" w:hAnsi="Times New Roman" w:cs="Times New Roman"/>
          <w:sz w:val="24"/>
          <w:szCs w:val="24"/>
        </w:rPr>
        <w:t xml:space="preserve">  целью  получения  пер</w:t>
      </w:r>
      <w:r w:rsidR="00211E68">
        <w:rPr>
          <w:rFonts w:ascii="Times New Roman" w:hAnsi="Times New Roman" w:cs="Times New Roman"/>
          <w:sz w:val="24"/>
          <w:szCs w:val="24"/>
        </w:rPr>
        <w:t>воначальных  навыков</w:t>
      </w:r>
      <w:r w:rsidRPr="006C7CBB">
        <w:rPr>
          <w:rFonts w:ascii="Times New Roman" w:hAnsi="Times New Roman" w:cs="Times New Roman"/>
          <w:sz w:val="24"/>
          <w:szCs w:val="24"/>
        </w:rPr>
        <w:t xml:space="preserve">. </w:t>
      </w:r>
      <w:r w:rsidR="00211E68">
        <w:rPr>
          <w:rFonts w:ascii="Times New Roman" w:hAnsi="Times New Roman" w:cs="Times New Roman"/>
          <w:sz w:val="24"/>
          <w:szCs w:val="24"/>
        </w:rPr>
        <w:t>В рамках эксперимента учебная практики на третьем курсе по профессии Машинист локомотива частично была выведена на базу основного работодателя. Результаты апробации подведены на координационном совете в марте 2018 года.</w:t>
      </w:r>
    </w:p>
    <w:p w:rsidR="005F5779" w:rsidRPr="006C7CBB" w:rsidRDefault="00211E68" w:rsidP="00B6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студентов организуется в основном на предприятиях города Зима, Саянск и других городов и населенных пунктов Иркутской области. </w:t>
      </w:r>
      <w:r w:rsidR="00B64F1D">
        <w:rPr>
          <w:rFonts w:ascii="Times New Roman" w:hAnsi="Times New Roman" w:cs="Times New Roman"/>
          <w:sz w:val="24"/>
          <w:szCs w:val="24"/>
        </w:rPr>
        <w:t>В техникуме и</w:t>
      </w:r>
      <w:r w:rsidRPr="006C7CBB">
        <w:rPr>
          <w:rFonts w:ascii="Times New Roman" w:hAnsi="Times New Roman" w:cs="Times New Roman"/>
          <w:sz w:val="24"/>
          <w:szCs w:val="24"/>
        </w:rPr>
        <w:t>меется  банк  данных  предприятий –  социальных  партнеров  техникума</w:t>
      </w:r>
      <w:r w:rsidR="00B64F1D">
        <w:rPr>
          <w:rFonts w:ascii="Times New Roman" w:hAnsi="Times New Roman" w:cs="Times New Roman"/>
          <w:sz w:val="24"/>
          <w:szCs w:val="24"/>
        </w:rPr>
        <w:t xml:space="preserve"> по организации производственной практики студентов</w:t>
      </w:r>
      <w:r w:rsidRPr="006C7CBB">
        <w:rPr>
          <w:rFonts w:ascii="Times New Roman" w:hAnsi="Times New Roman" w:cs="Times New Roman"/>
          <w:sz w:val="24"/>
          <w:szCs w:val="24"/>
        </w:rPr>
        <w:t xml:space="preserve">,  в котором  содержится  информация  об  отраслевой  принадлежности предприятий, месте расположения, руководстве, социальных гарантиях. Это </w:t>
      </w:r>
      <w:proofErr w:type="gramStart"/>
      <w:r w:rsidRPr="006C7CBB">
        <w:rPr>
          <w:rFonts w:ascii="Times New Roman" w:hAnsi="Times New Roman" w:cs="Times New Roman"/>
          <w:sz w:val="24"/>
          <w:szCs w:val="24"/>
        </w:rPr>
        <w:t>предприятия</w:t>
      </w:r>
      <w:r w:rsidR="00B64F1D">
        <w:rPr>
          <w:rFonts w:ascii="Times New Roman" w:hAnsi="Times New Roman" w:cs="Times New Roman"/>
          <w:sz w:val="24"/>
          <w:szCs w:val="24"/>
        </w:rPr>
        <w:t xml:space="preserve">  разных</w:t>
      </w:r>
      <w:proofErr w:type="gramEnd"/>
      <w:r w:rsidRPr="006C7CBB">
        <w:rPr>
          <w:rFonts w:ascii="Times New Roman" w:hAnsi="Times New Roman" w:cs="Times New Roman"/>
          <w:sz w:val="24"/>
          <w:szCs w:val="24"/>
        </w:rPr>
        <w:t xml:space="preserve">  отраслям  экономики:  предприятия  общественного  питания  и  торговли,  железнодорожного транспорта,  энергетики,  коммунального  хозяйства</w:t>
      </w:r>
      <w:r w:rsidR="00B64F1D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5F5779" w:rsidRPr="006C7CBB">
        <w:rPr>
          <w:rFonts w:ascii="Times New Roman" w:hAnsi="Times New Roman" w:cs="Times New Roman"/>
          <w:sz w:val="24"/>
          <w:szCs w:val="24"/>
        </w:rPr>
        <w:t>Для  проведения  производственной</w:t>
      </w:r>
      <w:r w:rsidR="00B64F1D">
        <w:rPr>
          <w:rFonts w:ascii="Times New Roman" w:hAnsi="Times New Roman" w:cs="Times New Roman"/>
          <w:sz w:val="24"/>
          <w:szCs w:val="24"/>
        </w:rPr>
        <w:t xml:space="preserve">  практики  на  предприятиях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  заключены  долгосрочные  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договора  с  предприятиями  СЛД </w:t>
      </w:r>
      <w:r w:rsidR="005F5779" w:rsidRPr="006C7CBB">
        <w:rPr>
          <w:rFonts w:ascii="Times New Roman" w:hAnsi="Times New Roman" w:cs="Times New Roman"/>
          <w:sz w:val="24"/>
          <w:szCs w:val="24"/>
        </w:rPr>
        <w:t>филиала «Восточно-Сибирский»  ООО «Т</w:t>
      </w:r>
      <w:r w:rsidR="00B64F1D">
        <w:rPr>
          <w:rFonts w:ascii="Times New Roman" w:hAnsi="Times New Roman" w:cs="Times New Roman"/>
          <w:sz w:val="24"/>
          <w:szCs w:val="24"/>
        </w:rPr>
        <w:t>МХ-Сервис»,  ОАО  РЖД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. </w:t>
      </w:r>
      <w:r w:rsidR="00D5423D" w:rsidRPr="006C7CBB">
        <w:rPr>
          <w:rFonts w:ascii="Times New Roman" w:hAnsi="Times New Roman" w:cs="Times New Roman"/>
          <w:sz w:val="24"/>
          <w:szCs w:val="24"/>
        </w:rPr>
        <w:t>В  201</w:t>
      </w:r>
      <w:r w:rsidR="00B64F1D">
        <w:rPr>
          <w:rFonts w:ascii="Times New Roman" w:hAnsi="Times New Roman" w:cs="Times New Roman"/>
          <w:sz w:val="24"/>
          <w:szCs w:val="24"/>
        </w:rPr>
        <w:t>7  учебном году производственной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B64F1D">
        <w:rPr>
          <w:rFonts w:ascii="Times New Roman" w:hAnsi="Times New Roman" w:cs="Times New Roman"/>
          <w:sz w:val="24"/>
          <w:szCs w:val="24"/>
        </w:rPr>
        <w:t xml:space="preserve">кой охвачено 575 обучающихся  - </w:t>
      </w:r>
      <w:r w:rsidR="00B64F1D" w:rsidRPr="006C7CBB">
        <w:rPr>
          <w:rFonts w:ascii="Times New Roman" w:hAnsi="Times New Roman" w:cs="Times New Roman"/>
          <w:sz w:val="24"/>
          <w:szCs w:val="24"/>
        </w:rPr>
        <w:t>84, 6%</w:t>
      </w:r>
      <w:r w:rsidR="00B64F1D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техникума.</w:t>
      </w:r>
      <w:r w:rsidR="00D5423D" w:rsidRPr="006C7CBB">
        <w:rPr>
          <w:rFonts w:ascii="Times New Roman" w:hAnsi="Times New Roman" w:cs="Times New Roman"/>
          <w:sz w:val="24"/>
          <w:szCs w:val="24"/>
        </w:rPr>
        <w:t xml:space="preserve">  </w:t>
      </w:r>
      <w:r w:rsidR="00B64F1D">
        <w:rPr>
          <w:rFonts w:ascii="Times New Roman" w:hAnsi="Times New Roman" w:cs="Times New Roman"/>
          <w:sz w:val="24"/>
          <w:szCs w:val="24"/>
        </w:rPr>
        <w:t xml:space="preserve">23 учебные группы </w:t>
      </w:r>
      <w:r w:rsidR="00D5423D" w:rsidRPr="006C7CBB">
        <w:rPr>
          <w:rFonts w:ascii="Times New Roman" w:hAnsi="Times New Roman" w:cs="Times New Roman"/>
          <w:sz w:val="24"/>
          <w:szCs w:val="24"/>
        </w:rPr>
        <w:t>из 28 г</w:t>
      </w:r>
      <w:r w:rsidR="00B64F1D">
        <w:rPr>
          <w:rFonts w:ascii="Times New Roman" w:hAnsi="Times New Roman" w:cs="Times New Roman"/>
          <w:sz w:val="24"/>
          <w:szCs w:val="24"/>
        </w:rPr>
        <w:t>рупп, что налагает необходимость открытия новых мест практик и новых форм контроля со стороны техникума за качеством выполнения программы прак</w:t>
      </w:r>
      <w:r w:rsidR="005921F7">
        <w:rPr>
          <w:rFonts w:ascii="Times New Roman" w:hAnsi="Times New Roman" w:cs="Times New Roman"/>
          <w:sz w:val="24"/>
          <w:szCs w:val="24"/>
        </w:rPr>
        <w:t>тики  и обеспечения безопасных условий труда</w:t>
      </w:r>
      <w:r w:rsidR="00B64F1D">
        <w:rPr>
          <w:rFonts w:ascii="Times New Roman" w:hAnsi="Times New Roman" w:cs="Times New Roman"/>
          <w:sz w:val="24"/>
          <w:szCs w:val="24"/>
        </w:rPr>
        <w:t xml:space="preserve">  в период производственной практики.</w:t>
      </w:r>
    </w:p>
    <w:p w:rsidR="005F5779" w:rsidRPr="006C7CBB" w:rsidRDefault="00D5423D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По результатам мониторинга удовлетвореннос</w:t>
      </w:r>
      <w:r w:rsidR="00B912F6">
        <w:rPr>
          <w:rFonts w:ascii="Times New Roman" w:hAnsi="Times New Roman" w:cs="Times New Roman"/>
          <w:sz w:val="24"/>
          <w:szCs w:val="24"/>
        </w:rPr>
        <w:t>ти работодателей (30 предприяти</w:t>
      </w:r>
      <w:r w:rsidRPr="006C7CBB">
        <w:rPr>
          <w:rFonts w:ascii="Times New Roman" w:hAnsi="Times New Roman" w:cs="Times New Roman"/>
          <w:sz w:val="24"/>
          <w:szCs w:val="24"/>
        </w:rPr>
        <w:t>й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 г. Зима</w:t>
      </w:r>
      <w:r w:rsidR="002F17F8" w:rsidRPr="006C7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779" w:rsidRPr="006C7CBB">
        <w:rPr>
          <w:rFonts w:ascii="Times New Roman" w:hAnsi="Times New Roman" w:cs="Times New Roman"/>
          <w:sz w:val="24"/>
          <w:szCs w:val="24"/>
        </w:rPr>
        <w:t>и  г.</w:t>
      </w:r>
      <w:proofErr w:type="gramEnd"/>
      <w:r w:rsidR="005F5779" w:rsidRPr="006C7CBB">
        <w:rPr>
          <w:rFonts w:ascii="Times New Roman" w:hAnsi="Times New Roman" w:cs="Times New Roman"/>
          <w:sz w:val="24"/>
          <w:szCs w:val="24"/>
        </w:rPr>
        <w:t xml:space="preserve">  Саянска</w:t>
      </w:r>
      <w:r w:rsidRPr="006C7CBB">
        <w:rPr>
          <w:rFonts w:ascii="Times New Roman" w:hAnsi="Times New Roman" w:cs="Times New Roman"/>
          <w:sz w:val="24"/>
          <w:szCs w:val="24"/>
        </w:rPr>
        <w:t>) уровнем профессиональной подготовки выпускников,</w:t>
      </w:r>
      <w:r w:rsidR="002F17F8" w:rsidRPr="006C7CBB">
        <w:rPr>
          <w:rFonts w:ascii="Times New Roman" w:hAnsi="Times New Roman" w:cs="Times New Roman"/>
          <w:sz w:val="24"/>
          <w:szCs w:val="24"/>
        </w:rPr>
        <w:t xml:space="preserve"> выявлено:</w:t>
      </w:r>
      <w:r w:rsidRPr="006C7CBB">
        <w:rPr>
          <w:rFonts w:ascii="Times New Roman" w:hAnsi="Times New Roman" w:cs="Times New Roman"/>
          <w:sz w:val="24"/>
          <w:szCs w:val="24"/>
        </w:rPr>
        <w:t xml:space="preserve"> </w:t>
      </w:r>
      <w:r w:rsidR="005F5779" w:rsidRPr="006C7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1F7" w:rsidRDefault="005F5779" w:rsidP="005921F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F7">
        <w:rPr>
          <w:rFonts w:ascii="Times New Roman" w:hAnsi="Times New Roman" w:cs="Times New Roman"/>
          <w:sz w:val="24"/>
          <w:szCs w:val="24"/>
        </w:rPr>
        <w:t>работодатели  оценивают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 достаточно высоко </w:t>
      </w:r>
      <w:r w:rsidRPr="005921F7">
        <w:rPr>
          <w:rFonts w:ascii="Times New Roman" w:hAnsi="Times New Roman" w:cs="Times New Roman"/>
          <w:sz w:val="24"/>
          <w:szCs w:val="24"/>
        </w:rPr>
        <w:t xml:space="preserve">  в  выпускниках  Техникума  готовность  и</w:t>
      </w:r>
      <w:r w:rsidR="005921F7">
        <w:rPr>
          <w:rFonts w:ascii="Times New Roman" w:hAnsi="Times New Roman" w:cs="Times New Roman"/>
          <w:sz w:val="24"/>
          <w:szCs w:val="24"/>
        </w:rPr>
        <w:t xml:space="preserve"> </w:t>
      </w:r>
      <w:r w:rsidRPr="005921F7">
        <w:rPr>
          <w:rFonts w:ascii="Times New Roman" w:hAnsi="Times New Roman" w:cs="Times New Roman"/>
          <w:sz w:val="24"/>
          <w:szCs w:val="24"/>
        </w:rPr>
        <w:t>способность  к  дальнейшему  обуче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нию,  уровень  профессиональной </w:t>
      </w:r>
      <w:r w:rsidRPr="005921F7">
        <w:rPr>
          <w:rFonts w:ascii="Times New Roman" w:hAnsi="Times New Roman" w:cs="Times New Roman"/>
          <w:sz w:val="24"/>
          <w:szCs w:val="24"/>
        </w:rPr>
        <w:t>общетеоретической  подготовки,  способность  во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спринимать  и  анализировать новую  информацию, </w:t>
      </w:r>
      <w:r w:rsidRPr="005921F7">
        <w:rPr>
          <w:rFonts w:ascii="Times New Roman" w:hAnsi="Times New Roman" w:cs="Times New Roman"/>
          <w:sz w:val="24"/>
          <w:szCs w:val="24"/>
        </w:rPr>
        <w:t>развивать  новые  идеи.</w:t>
      </w:r>
    </w:p>
    <w:p w:rsidR="005F5779" w:rsidRPr="005921F7" w:rsidRDefault="002F17F8" w:rsidP="005921F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F7">
        <w:rPr>
          <w:rFonts w:ascii="Times New Roman" w:hAnsi="Times New Roman" w:cs="Times New Roman"/>
          <w:sz w:val="24"/>
          <w:szCs w:val="24"/>
        </w:rPr>
        <w:t xml:space="preserve">Уровень  базовых  знаний  и </w:t>
      </w:r>
      <w:r w:rsidR="005F5779" w:rsidRPr="005921F7">
        <w:rPr>
          <w:rFonts w:ascii="Times New Roman" w:hAnsi="Times New Roman" w:cs="Times New Roman"/>
          <w:sz w:val="24"/>
          <w:szCs w:val="24"/>
        </w:rPr>
        <w:t>навыков,  уро</w:t>
      </w:r>
      <w:r w:rsidR="005921F7">
        <w:rPr>
          <w:rFonts w:ascii="Times New Roman" w:hAnsi="Times New Roman" w:cs="Times New Roman"/>
          <w:sz w:val="24"/>
          <w:szCs w:val="24"/>
        </w:rPr>
        <w:t xml:space="preserve">вень  практической  подготовки  </w:t>
      </w:r>
      <w:r w:rsidR="005F5779" w:rsidRPr="005921F7">
        <w:rPr>
          <w:rFonts w:ascii="Times New Roman" w:hAnsi="Times New Roman" w:cs="Times New Roman"/>
          <w:sz w:val="24"/>
          <w:szCs w:val="24"/>
        </w:rPr>
        <w:t>оценивают</w:t>
      </w:r>
      <w:r w:rsidRPr="005921F7">
        <w:rPr>
          <w:rFonts w:ascii="Times New Roman" w:hAnsi="Times New Roman" w:cs="Times New Roman"/>
          <w:sz w:val="24"/>
          <w:szCs w:val="24"/>
        </w:rPr>
        <w:t xml:space="preserve"> 55%  как  достаточно </w:t>
      </w:r>
      <w:r w:rsidR="005F5779" w:rsidRPr="005921F7">
        <w:rPr>
          <w:rFonts w:ascii="Times New Roman" w:hAnsi="Times New Roman" w:cs="Times New Roman"/>
          <w:sz w:val="24"/>
          <w:szCs w:val="24"/>
        </w:rPr>
        <w:t>высокий.  65%  опрошенных  отмечают  высокий  уровень  трудовой</w:t>
      </w:r>
      <w:r w:rsidR="005921F7">
        <w:rPr>
          <w:rFonts w:ascii="Times New Roman" w:hAnsi="Times New Roman" w:cs="Times New Roman"/>
          <w:sz w:val="24"/>
          <w:szCs w:val="24"/>
        </w:rPr>
        <w:t xml:space="preserve"> </w:t>
      </w:r>
      <w:r w:rsidR="005F5779" w:rsidRPr="005921F7">
        <w:rPr>
          <w:rFonts w:ascii="Times New Roman" w:hAnsi="Times New Roman" w:cs="Times New Roman"/>
          <w:sz w:val="24"/>
          <w:szCs w:val="24"/>
        </w:rPr>
        <w:t xml:space="preserve">дисциплины выпускников. </w:t>
      </w:r>
    </w:p>
    <w:p w:rsidR="005F5779" w:rsidRPr="006C7CBB" w:rsidRDefault="005F5779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По  результатам  опроса  студентов</w:t>
      </w:r>
      <w:r w:rsidR="002F17F8" w:rsidRPr="006C7CBB">
        <w:rPr>
          <w:rFonts w:ascii="Times New Roman" w:hAnsi="Times New Roman" w:cs="Times New Roman"/>
          <w:sz w:val="24"/>
          <w:szCs w:val="24"/>
        </w:rPr>
        <w:t xml:space="preserve"> (опрошено 50 студентов 1 курса)  о  степени  удовлетворенности </w:t>
      </w:r>
      <w:r w:rsidRPr="006C7CBB">
        <w:rPr>
          <w:rFonts w:ascii="Times New Roman" w:hAnsi="Times New Roman" w:cs="Times New Roman"/>
          <w:sz w:val="24"/>
          <w:szCs w:val="24"/>
        </w:rPr>
        <w:t>условиями  обучения  в  Техникуме,  проживания</w:t>
      </w:r>
      <w:r w:rsidR="002F17F8" w:rsidRPr="006C7CBB">
        <w:rPr>
          <w:rFonts w:ascii="Times New Roman" w:hAnsi="Times New Roman" w:cs="Times New Roman"/>
          <w:sz w:val="24"/>
          <w:szCs w:val="24"/>
        </w:rPr>
        <w:t xml:space="preserve">  в  общежитии,  условиями  для </w:t>
      </w:r>
      <w:r w:rsidRPr="006C7CBB">
        <w:rPr>
          <w:rFonts w:ascii="Times New Roman" w:hAnsi="Times New Roman" w:cs="Times New Roman"/>
          <w:sz w:val="24"/>
          <w:szCs w:val="24"/>
        </w:rPr>
        <w:t xml:space="preserve">проведения досуга выявлено: </w:t>
      </w:r>
    </w:p>
    <w:p w:rsidR="005921F7" w:rsidRDefault="005F5779" w:rsidP="005921F7">
      <w:pPr>
        <w:pStyle w:val="a9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F7">
        <w:rPr>
          <w:rFonts w:ascii="Times New Roman" w:hAnsi="Times New Roman" w:cs="Times New Roman"/>
          <w:sz w:val="24"/>
          <w:szCs w:val="24"/>
        </w:rPr>
        <w:t>условиями  для</w:t>
      </w:r>
      <w:proofErr w:type="gramEnd"/>
      <w:r w:rsidRPr="005921F7">
        <w:rPr>
          <w:rFonts w:ascii="Times New Roman" w:hAnsi="Times New Roman" w:cs="Times New Roman"/>
          <w:sz w:val="24"/>
          <w:szCs w:val="24"/>
        </w:rPr>
        <w:t xml:space="preserve">  проведения  учебных 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 занятий,  для  самостоятельной </w:t>
      </w:r>
      <w:r w:rsidRPr="005921F7">
        <w:rPr>
          <w:rFonts w:ascii="Times New Roman" w:hAnsi="Times New Roman" w:cs="Times New Roman"/>
          <w:sz w:val="24"/>
          <w:szCs w:val="24"/>
        </w:rPr>
        <w:t>работы,  для  занятий  научно-и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сследовательской  деятельностью </w:t>
      </w:r>
      <w:r w:rsidRPr="005921F7">
        <w:rPr>
          <w:rFonts w:ascii="Times New Roman" w:hAnsi="Times New Roman" w:cs="Times New Roman"/>
          <w:sz w:val="24"/>
          <w:szCs w:val="24"/>
        </w:rPr>
        <w:t>у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довлетворены  в  полной  мере </w:t>
      </w:r>
      <w:r w:rsidR="005921F7" w:rsidRPr="005921F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80 </w:t>
      </w:r>
      <w:r w:rsidR="005921F7" w:rsidRPr="005921F7">
        <w:rPr>
          <w:rFonts w:ascii="Times New Roman" w:hAnsi="Times New Roman" w:cs="Times New Roman"/>
          <w:sz w:val="24"/>
          <w:szCs w:val="24"/>
        </w:rPr>
        <w:t>%  обучающихся;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  частично- 13%. </w:t>
      </w:r>
    </w:p>
    <w:p w:rsidR="005921F7" w:rsidRDefault="002F17F8" w:rsidP="005921F7">
      <w:pPr>
        <w:pStyle w:val="a9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1F7">
        <w:rPr>
          <w:rFonts w:ascii="Times New Roman" w:hAnsi="Times New Roman" w:cs="Times New Roman"/>
          <w:sz w:val="24"/>
          <w:szCs w:val="24"/>
        </w:rPr>
        <w:t xml:space="preserve">77 </w:t>
      </w:r>
      <w:r w:rsidR="005F5779" w:rsidRPr="005921F7">
        <w:rPr>
          <w:rFonts w:ascii="Times New Roman" w:hAnsi="Times New Roman" w:cs="Times New Roman"/>
          <w:sz w:val="24"/>
          <w:szCs w:val="24"/>
        </w:rPr>
        <w:t>%  опрошен</w:t>
      </w:r>
      <w:r w:rsidRPr="005921F7">
        <w:rPr>
          <w:rFonts w:ascii="Times New Roman" w:hAnsi="Times New Roman" w:cs="Times New Roman"/>
          <w:sz w:val="24"/>
          <w:szCs w:val="24"/>
        </w:rPr>
        <w:t xml:space="preserve">ных студентов  отмечают высокий </w:t>
      </w:r>
      <w:r w:rsidR="005F5779" w:rsidRPr="005921F7">
        <w:rPr>
          <w:rFonts w:ascii="Times New Roman" w:hAnsi="Times New Roman" w:cs="Times New Roman"/>
          <w:sz w:val="24"/>
          <w:szCs w:val="24"/>
        </w:rPr>
        <w:t xml:space="preserve">уровень  подготовленности </w:t>
      </w:r>
      <w:r w:rsidR="005921F7">
        <w:rPr>
          <w:rFonts w:ascii="Times New Roman" w:hAnsi="Times New Roman" w:cs="Times New Roman"/>
          <w:sz w:val="24"/>
          <w:szCs w:val="24"/>
        </w:rPr>
        <w:t xml:space="preserve"> преподавателей  и  мастеров;</w:t>
      </w:r>
      <w:r w:rsidRPr="005921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779" w:rsidRDefault="002F17F8" w:rsidP="005921F7">
      <w:pPr>
        <w:pStyle w:val="a9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1F7">
        <w:rPr>
          <w:rFonts w:ascii="Times New Roman" w:hAnsi="Times New Roman" w:cs="Times New Roman"/>
          <w:sz w:val="24"/>
          <w:szCs w:val="24"/>
        </w:rPr>
        <w:t>8</w:t>
      </w:r>
      <w:r w:rsidR="005F5779" w:rsidRPr="005921F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5F5779" w:rsidRPr="005921F7">
        <w:rPr>
          <w:rFonts w:ascii="Times New Roman" w:hAnsi="Times New Roman" w:cs="Times New Roman"/>
          <w:sz w:val="24"/>
          <w:szCs w:val="24"/>
        </w:rPr>
        <w:t>%  опрошенных</w:t>
      </w:r>
      <w:proofErr w:type="gramEnd"/>
      <w:r w:rsidRPr="005921F7">
        <w:rPr>
          <w:rFonts w:ascii="Times New Roman" w:hAnsi="Times New Roman" w:cs="Times New Roman"/>
          <w:sz w:val="24"/>
          <w:szCs w:val="24"/>
        </w:rPr>
        <w:t xml:space="preserve"> </w:t>
      </w:r>
      <w:r w:rsidR="005F5779" w:rsidRPr="005921F7">
        <w:rPr>
          <w:rFonts w:ascii="Times New Roman" w:hAnsi="Times New Roman" w:cs="Times New Roman"/>
          <w:sz w:val="24"/>
          <w:szCs w:val="24"/>
        </w:rPr>
        <w:t xml:space="preserve">считают условия в Техникуме благоприятными для занятия творчеством; </w:t>
      </w:r>
    </w:p>
    <w:p w:rsidR="005921F7" w:rsidRDefault="005F5779" w:rsidP="005921F7">
      <w:pPr>
        <w:pStyle w:val="a9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1F7">
        <w:rPr>
          <w:rFonts w:ascii="Times New Roman" w:hAnsi="Times New Roman" w:cs="Times New Roman"/>
          <w:sz w:val="24"/>
          <w:szCs w:val="24"/>
        </w:rPr>
        <w:t>условиями  для</w:t>
      </w:r>
      <w:proofErr w:type="gramEnd"/>
      <w:r w:rsidRPr="005921F7">
        <w:rPr>
          <w:rFonts w:ascii="Times New Roman" w:hAnsi="Times New Roman" w:cs="Times New Roman"/>
          <w:sz w:val="24"/>
          <w:szCs w:val="24"/>
        </w:rPr>
        <w:t xml:space="preserve">  занятий  физической  культуры  и  спортом, художественной  деятельностью,  для  проведения  до</w:t>
      </w:r>
      <w:r w:rsidR="002F17F8" w:rsidRPr="005921F7">
        <w:rPr>
          <w:rFonts w:ascii="Times New Roman" w:hAnsi="Times New Roman" w:cs="Times New Roman"/>
          <w:sz w:val="24"/>
          <w:szCs w:val="24"/>
        </w:rPr>
        <w:t>суга 86%  сту</w:t>
      </w:r>
      <w:r w:rsidR="005921F7">
        <w:rPr>
          <w:rFonts w:ascii="Times New Roman" w:hAnsi="Times New Roman" w:cs="Times New Roman"/>
          <w:sz w:val="24"/>
          <w:szCs w:val="24"/>
        </w:rPr>
        <w:t xml:space="preserve">дентов удовлетворены полностью; </w:t>
      </w:r>
      <w:r w:rsidR="002F17F8" w:rsidRPr="005921F7">
        <w:rPr>
          <w:rFonts w:ascii="Times New Roman" w:hAnsi="Times New Roman" w:cs="Times New Roman"/>
          <w:sz w:val="24"/>
          <w:szCs w:val="24"/>
        </w:rPr>
        <w:t>11</w:t>
      </w:r>
      <w:r w:rsidRPr="005921F7">
        <w:rPr>
          <w:rFonts w:ascii="Times New Roman" w:hAnsi="Times New Roman" w:cs="Times New Roman"/>
          <w:sz w:val="24"/>
          <w:szCs w:val="24"/>
        </w:rPr>
        <w:t>% частично.</w:t>
      </w:r>
    </w:p>
    <w:p w:rsidR="005F5779" w:rsidRDefault="005F5779" w:rsidP="005921F7">
      <w:pPr>
        <w:pStyle w:val="a9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1F7">
        <w:rPr>
          <w:rFonts w:ascii="Times New Roman" w:hAnsi="Times New Roman" w:cs="Times New Roman"/>
          <w:sz w:val="24"/>
          <w:szCs w:val="24"/>
        </w:rPr>
        <w:t xml:space="preserve"> </w:t>
      </w:r>
      <w:r w:rsidR="002F17F8" w:rsidRPr="005921F7">
        <w:rPr>
          <w:rFonts w:ascii="Times New Roman" w:hAnsi="Times New Roman" w:cs="Times New Roman"/>
          <w:sz w:val="24"/>
          <w:szCs w:val="24"/>
        </w:rPr>
        <w:t>86</w:t>
      </w:r>
      <w:r w:rsidRPr="005921F7">
        <w:rPr>
          <w:rFonts w:ascii="Times New Roman" w:hAnsi="Times New Roman" w:cs="Times New Roman"/>
          <w:sz w:val="24"/>
          <w:szCs w:val="24"/>
        </w:rPr>
        <w:t>%  студентов  оценивают  мора</w:t>
      </w:r>
      <w:r w:rsidR="002F17F8" w:rsidRPr="005921F7">
        <w:rPr>
          <w:rFonts w:ascii="Times New Roman" w:hAnsi="Times New Roman" w:cs="Times New Roman"/>
          <w:sz w:val="24"/>
          <w:szCs w:val="24"/>
        </w:rPr>
        <w:t xml:space="preserve">льно-нравственную  атмосферу  в </w:t>
      </w:r>
      <w:r w:rsidRPr="005921F7">
        <w:rPr>
          <w:rFonts w:ascii="Times New Roman" w:hAnsi="Times New Roman" w:cs="Times New Roman"/>
          <w:sz w:val="24"/>
          <w:szCs w:val="24"/>
        </w:rPr>
        <w:t xml:space="preserve">Техникуме  как позитивную. </w:t>
      </w:r>
    </w:p>
    <w:p w:rsidR="005921F7" w:rsidRDefault="002F17F8" w:rsidP="005921F7">
      <w:pPr>
        <w:pStyle w:val="a9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1F7">
        <w:rPr>
          <w:rFonts w:ascii="Times New Roman" w:hAnsi="Times New Roman" w:cs="Times New Roman"/>
          <w:sz w:val="24"/>
          <w:szCs w:val="24"/>
        </w:rPr>
        <w:t>9</w:t>
      </w:r>
      <w:r w:rsidR="005F5779" w:rsidRPr="005921F7">
        <w:rPr>
          <w:rFonts w:ascii="Times New Roman" w:hAnsi="Times New Roman" w:cs="Times New Roman"/>
          <w:sz w:val="24"/>
          <w:szCs w:val="24"/>
        </w:rPr>
        <w:t>1%  опрошенных  студентов  удовлетв</w:t>
      </w:r>
      <w:r w:rsidRPr="005921F7">
        <w:rPr>
          <w:rFonts w:ascii="Times New Roman" w:hAnsi="Times New Roman" w:cs="Times New Roman"/>
          <w:sz w:val="24"/>
          <w:szCs w:val="24"/>
        </w:rPr>
        <w:t xml:space="preserve">орены  организацией  питания  в </w:t>
      </w:r>
      <w:r w:rsidR="005F5779" w:rsidRPr="005921F7">
        <w:rPr>
          <w:rFonts w:ascii="Times New Roman" w:hAnsi="Times New Roman" w:cs="Times New Roman"/>
          <w:sz w:val="24"/>
          <w:szCs w:val="24"/>
        </w:rPr>
        <w:t xml:space="preserve">столовой.  </w:t>
      </w:r>
    </w:p>
    <w:p w:rsidR="005C3B36" w:rsidRPr="005921F7" w:rsidRDefault="005921F7" w:rsidP="005921F7">
      <w:pPr>
        <w:pStyle w:val="a9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5F5779" w:rsidRPr="005921F7">
        <w:rPr>
          <w:rFonts w:ascii="Times New Roman" w:hAnsi="Times New Roman" w:cs="Times New Roman"/>
          <w:sz w:val="24"/>
          <w:szCs w:val="24"/>
        </w:rPr>
        <w:t>словиями  проживани</w:t>
      </w:r>
      <w:r w:rsidR="002F17F8" w:rsidRPr="005921F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F17F8" w:rsidRPr="005921F7">
        <w:rPr>
          <w:rFonts w:ascii="Times New Roman" w:hAnsi="Times New Roman" w:cs="Times New Roman"/>
          <w:sz w:val="24"/>
          <w:szCs w:val="24"/>
        </w:rPr>
        <w:t xml:space="preserve">  в  общежитии  удовлетворен 77</w:t>
      </w:r>
      <w:r w:rsidR="005F5779" w:rsidRPr="005921F7">
        <w:rPr>
          <w:rFonts w:ascii="Times New Roman" w:hAnsi="Times New Roman" w:cs="Times New Roman"/>
          <w:sz w:val="24"/>
          <w:szCs w:val="24"/>
        </w:rPr>
        <w:t>% опрошенных студентов, проживающих в общежитии.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Итоговый  контроль  по освоению  профессиональных  образовательных программ  СПО  проводится  в  форме  государственной  итоговой  аттестации в соответствии с Порядком проведения государственной итоговой аттестации по  образовательным  программам  среднего  профессионального  образования (Утвержденного  приказом  Министерства  образования  и  науки  Российской Федерации от</w:t>
      </w:r>
      <w:r w:rsidR="005921F7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>16 августа</w:t>
      </w:r>
      <w:r w:rsidR="005921F7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>2013 г. №</w:t>
      </w:r>
      <w:r w:rsidR="005921F7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 xml:space="preserve">968) </w:t>
      </w:r>
    </w:p>
    <w:p w:rsidR="005C3B36" w:rsidRPr="006C7CBB" w:rsidRDefault="005F5779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 </w:t>
      </w:r>
      <w:r w:rsidR="005C3B36" w:rsidRPr="006C7CBB">
        <w:rPr>
          <w:rFonts w:ascii="Times New Roman" w:hAnsi="Times New Roman" w:cs="Times New Roman"/>
          <w:sz w:val="24"/>
          <w:szCs w:val="24"/>
        </w:rPr>
        <w:t>Итоговая аттестация выпускников, обучающихся по программам среднего профессионального образования, состоит согласно Программе ГИА из аттестационных испытаний следующих видов: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- выполнение выпускной практической квалификационной работы по каждой профессии, в пределах требований федерального государственного образовательного стандарта СПО;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- защита письменной экзаменационной работы, выполненной выпускником по теме, определяемой учреждением СПО. 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Программа ГИА утвержд</w:t>
      </w:r>
      <w:r w:rsidR="00B912F6">
        <w:rPr>
          <w:rFonts w:ascii="Times New Roman" w:hAnsi="Times New Roman" w:cs="Times New Roman"/>
          <w:sz w:val="24"/>
          <w:szCs w:val="24"/>
        </w:rPr>
        <w:t>ена на методическом совете от 02</w:t>
      </w:r>
      <w:r w:rsidRPr="006C7CBB">
        <w:rPr>
          <w:rFonts w:ascii="Times New Roman" w:hAnsi="Times New Roman" w:cs="Times New Roman"/>
          <w:sz w:val="24"/>
          <w:szCs w:val="24"/>
        </w:rPr>
        <w:t>.12. 2016 года</w:t>
      </w:r>
      <w:r w:rsidR="00B912F6">
        <w:rPr>
          <w:rFonts w:ascii="Times New Roman" w:hAnsi="Times New Roman" w:cs="Times New Roman"/>
          <w:sz w:val="24"/>
          <w:szCs w:val="24"/>
        </w:rPr>
        <w:t>.</w:t>
      </w:r>
      <w:r w:rsidRPr="006C7CBB">
        <w:rPr>
          <w:rFonts w:ascii="Times New Roman" w:hAnsi="Times New Roman" w:cs="Times New Roman"/>
          <w:sz w:val="24"/>
          <w:szCs w:val="24"/>
        </w:rPr>
        <w:t xml:space="preserve">  Протокол №</w:t>
      </w:r>
      <w:r w:rsidR="00B912F6"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>4</w:t>
      </w:r>
      <w:r w:rsidR="005921F7">
        <w:rPr>
          <w:rFonts w:ascii="Times New Roman" w:hAnsi="Times New Roman" w:cs="Times New Roman"/>
          <w:sz w:val="24"/>
          <w:szCs w:val="24"/>
        </w:rPr>
        <w:t>. В программе ГИА определены</w:t>
      </w:r>
      <w:r w:rsidRPr="006C7CBB">
        <w:rPr>
          <w:rFonts w:ascii="Times New Roman" w:hAnsi="Times New Roman" w:cs="Times New Roman"/>
          <w:sz w:val="24"/>
          <w:szCs w:val="24"/>
        </w:rPr>
        <w:t xml:space="preserve"> виды ГИА, сроки проведения ГИА, условия организации и проведения, формы проведения, критерии оценки уровня и качества подготовки выпускника по каждому виду ГИА. Руководители и рецензенты письменных экзаменационных работ назначаются приказом директора образовательного учреждения из числа преподавателей специальных дисциплин по каждой профессии. Работы имеют отзывы, позволяющие судить об уровне подготовленности и самостоятельности обучающихся в вопросах, касающихся их учебной и профессиональной деятельности.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B36" w:rsidRPr="006C7CBB" w:rsidRDefault="005C3B36" w:rsidP="006C7CBB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Председателями ГЭК отмечается, что уровень полученных и продемонстрированных на защите ВКР общих и профессиональных компетенций, практических навыков соответствует присваиваемым квалификациям. </w:t>
      </w:r>
    </w:p>
    <w:p w:rsidR="005F5779" w:rsidRPr="006C7CBB" w:rsidRDefault="005F5779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B36" w:rsidRPr="006C7CBB" w:rsidRDefault="008344DB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5C3B36" w:rsidRPr="006C7CBB">
        <w:rPr>
          <w:rFonts w:ascii="Times New Roman" w:hAnsi="Times New Roman" w:cs="Times New Roman"/>
          <w:bCs/>
          <w:sz w:val="24"/>
          <w:szCs w:val="24"/>
        </w:rPr>
        <w:t>Результаты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BB">
        <w:rPr>
          <w:rFonts w:ascii="Times New Roman" w:hAnsi="Times New Roman" w:cs="Times New Roman"/>
          <w:bCs/>
          <w:sz w:val="24"/>
          <w:szCs w:val="24"/>
        </w:rPr>
        <w:t>государственной итоговой государственной аттестации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BB">
        <w:rPr>
          <w:rFonts w:ascii="Times New Roman" w:hAnsi="Times New Roman" w:cs="Times New Roman"/>
          <w:bCs/>
          <w:sz w:val="24"/>
          <w:szCs w:val="24"/>
        </w:rPr>
        <w:t>в 2017 учебном году выпускников по профессиям СПО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5387" w:type="pct"/>
        <w:jc w:val="center"/>
        <w:tblLook w:val="04A0" w:firstRow="1" w:lastRow="0" w:firstColumn="1" w:lastColumn="0" w:noHBand="0" w:noVBand="1"/>
      </w:tblPr>
      <w:tblGrid>
        <w:gridCol w:w="2068"/>
        <w:gridCol w:w="1399"/>
        <w:gridCol w:w="562"/>
        <w:gridCol w:w="583"/>
        <w:gridCol w:w="583"/>
        <w:gridCol w:w="583"/>
        <w:gridCol w:w="516"/>
        <w:gridCol w:w="516"/>
        <w:gridCol w:w="584"/>
        <w:gridCol w:w="584"/>
        <w:gridCol w:w="483"/>
        <w:gridCol w:w="584"/>
        <w:gridCol w:w="584"/>
        <w:gridCol w:w="683"/>
      </w:tblGrid>
      <w:tr w:rsidR="005C3B36" w:rsidRPr="008344DB" w:rsidTr="008344DB">
        <w:trPr>
          <w:jc w:val="center"/>
        </w:trPr>
        <w:tc>
          <w:tcPr>
            <w:tcW w:w="1003" w:type="pct"/>
            <w:vMerge w:val="restar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профессия</w:t>
            </w:r>
          </w:p>
        </w:tc>
        <w:tc>
          <w:tcPr>
            <w:tcW w:w="678" w:type="pct"/>
            <w:vMerge w:val="restar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121" w:type="pct"/>
            <w:gridSpan w:val="4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получивших оценку</w:t>
            </w:r>
          </w:p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на защите  ПЭР</w:t>
            </w:r>
          </w:p>
        </w:tc>
        <w:tc>
          <w:tcPr>
            <w:tcW w:w="1066" w:type="pct"/>
            <w:gridSpan w:val="4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получивших оценку</w:t>
            </w:r>
          </w:p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на защите  ВПКР</w:t>
            </w:r>
          </w:p>
        </w:tc>
        <w:tc>
          <w:tcPr>
            <w:tcW w:w="1132" w:type="pct"/>
            <w:gridSpan w:val="4"/>
            <w:vAlign w:val="center"/>
          </w:tcPr>
          <w:p w:rsidR="005C3B36" w:rsidRPr="008344DB" w:rsidRDefault="008344DB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</w:t>
            </w: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C3B36" w:rsidRPr="008344DB">
              <w:rPr>
                <w:rFonts w:ascii="Times New Roman" w:hAnsi="Times New Roman" w:cs="Times New Roman"/>
                <w:sz w:val="20"/>
                <w:szCs w:val="20"/>
              </w:rPr>
              <w:t>оторым присвоен  разряд</w:t>
            </w: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Merge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33" w:type="pct"/>
            <w:vAlign w:val="center"/>
          </w:tcPr>
          <w:p w:rsidR="005C3B36" w:rsidRPr="008344DB" w:rsidRDefault="008344DB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C3B36" w:rsidRPr="00834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Слесарь - электрик по ремонту электрооборудования подвижного состава </w:t>
            </w:r>
          </w:p>
        </w:tc>
        <w:tc>
          <w:tcPr>
            <w:tcW w:w="678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 по ремонту электрооборудования жилищно-коммунального хозяйства</w:t>
            </w:r>
          </w:p>
        </w:tc>
        <w:tc>
          <w:tcPr>
            <w:tcW w:w="678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Продавец, контролер - кассир </w:t>
            </w:r>
          </w:p>
        </w:tc>
        <w:tc>
          <w:tcPr>
            <w:tcW w:w="678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Сварщик (электросварочные и газосварочные работы) </w:t>
            </w:r>
          </w:p>
        </w:tc>
        <w:tc>
          <w:tcPr>
            <w:tcW w:w="678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Повар, кондитер </w:t>
            </w:r>
          </w:p>
        </w:tc>
        <w:tc>
          <w:tcPr>
            <w:tcW w:w="678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Машинист локомотива (электровоза) </w:t>
            </w:r>
          </w:p>
        </w:tc>
        <w:tc>
          <w:tcPr>
            <w:tcW w:w="678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Машинист локомотива (тепловоза) </w:t>
            </w:r>
          </w:p>
        </w:tc>
        <w:tc>
          <w:tcPr>
            <w:tcW w:w="678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4DB" w:rsidRPr="008344DB" w:rsidTr="008344DB">
        <w:trPr>
          <w:jc w:val="center"/>
        </w:trPr>
        <w:tc>
          <w:tcPr>
            <w:tcW w:w="100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834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выпуску </w:t>
            </w:r>
          </w:p>
        </w:tc>
        <w:tc>
          <w:tcPr>
            <w:tcW w:w="678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36/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49/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77/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108/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99/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48/</w:t>
            </w:r>
          </w:p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:rsidR="005C3B36" w:rsidRPr="008344DB" w:rsidRDefault="005C3B36" w:rsidP="006C7C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Занятость и трудоустройство конкурентоспособных и востребованных на региональном рынке труда выпускников, является предметом постоянного внимания и контроля на всех уровнях управления в техникуме. В Цент</w:t>
      </w:r>
      <w:r w:rsidR="008344DB">
        <w:rPr>
          <w:rFonts w:ascii="Times New Roman" w:hAnsi="Times New Roman" w:cs="Times New Roman"/>
          <w:sz w:val="24"/>
          <w:szCs w:val="24"/>
        </w:rPr>
        <w:t>ре трудоустройства</w:t>
      </w:r>
      <w:r w:rsidRPr="006C7CBB">
        <w:rPr>
          <w:rFonts w:ascii="Times New Roman" w:hAnsi="Times New Roman" w:cs="Times New Roman"/>
          <w:sz w:val="24"/>
          <w:szCs w:val="24"/>
        </w:rPr>
        <w:t xml:space="preserve"> Зиминского железнодорожного техникума систематически ведется работа по анализу востребованности выпускников, их профессиональному продвижению. Для этого используются сведения о  трудоустройстве, справки из службы занятости, отзывы работодателей.</w:t>
      </w:r>
    </w:p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Сравнительный анализ распределения выпускников 2016-2017 учебного года по каналам занятости,  в сравнении  за последние три года.</w:t>
      </w:r>
    </w:p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Занятость и трудоустройство выпускников в сравнении за 3 года:</w:t>
      </w:r>
    </w:p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67"/>
        <w:gridCol w:w="2393"/>
        <w:gridCol w:w="2393"/>
      </w:tblGrid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7" w:type="dxa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2013-2014 учебный год</w:t>
            </w:r>
            <w:r w:rsidR="008344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2015  (январь)</w:t>
            </w:r>
          </w:p>
        </w:tc>
        <w:tc>
          <w:tcPr>
            <w:tcW w:w="2393" w:type="dxa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2015-2016 учебный год</w:t>
            </w:r>
          </w:p>
        </w:tc>
        <w:tc>
          <w:tcPr>
            <w:tcW w:w="2393" w:type="dxa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2016-2017 учебный год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Выпуск</w:t>
            </w:r>
          </w:p>
        </w:tc>
        <w:tc>
          <w:tcPr>
            <w:tcW w:w="2267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192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162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162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</w:t>
            </w:r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удоустроено</w:t>
            </w:r>
            <w:proofErr w:type="spellEnd"/>
          </w:p>
        </w:tc>
        <w:tc>
          <w:tcPr>
            <w:tcW w:w="2267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63/33%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34/21%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46/28%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них</w:t>
            </w:r>
            <w:proofErr w:type="spellEnd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специальности</w:t>
            </w:r>
            <w:proofErr w:type="spellEnd"/>
          </w:p>
        </w:tc>
        <w:tc>
          <w:tcPr>
            <w:tcW w:w="2267" w:type="dxa"/>
            <w:vAlign w:val="bottom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40/21%</w:t>
            </w:r>
          </w:p>
        </w:tc>
        <w:tc>
          <w:tcPr>
            <w:tcW w:w="2393" w:type="dxa"/>
            <w:vAlign w:val="bottom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18/11%</w:t>
            </w:r>
          </w:p>
        </w:tc>
        <w:tc>
          <w:tcPr>
            <w:tcW w:w="2393" w:type="dxa"/>
            <w:vAlign w:val="bottom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31/19%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Продолжили</w:t>
            </w:r>
            <w:proofErr w:type="spellEnd"/>
            <w:r w:rsidR="008344D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обучение</w:t>
            </w:r>
            <w:proofErr w:type="spellEnd"/>
          </w:p>
        </w:tc>
        <w:tc>
          <w:tcPr>
            <w:tcW w:w="2267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15/8%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5/3%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16/10%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Призваны</w:t>
            </w:r>
            <w:proofErr w:type="spellEnd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ряды</w:t>
            </w:r>
            <w:proofErr w:type="spellEnd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РА</w:t>
            </w:r>
          </w:p>
        </w:tc>
        <w:tc>
          <w:tcPr>
            <w:tcW w:w="2267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105/55%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92/57%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74/46%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Уход</w:t>
            </w:r>
            <w:proofErr w:type="spellEnd"/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ребенком</w:t>
            </w:r>
            <w:proofErr w:type="spellEnd"/>
          </w:p>
        </w:tc>
        <w:tc>
          <w:tcPr>
            <w:tcW w:w="2267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9/5%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10/6%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2/1%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C7C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Нетрудоустроены</w:t>
            </w:r>
            <w:proofErr w:type="spellEnd"/>
          </w:p>
        </w:tc>
        <w:tc>
          <w:tcPr>
            <w:tcW w:w="2267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21/13%</w:t>
            </w:r>
          </w:p>
        </w:tc>
        <w:tc>
          <w:tcPr>
            <w:tcW w:w="2393" w:type="dxa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24/15%</w:t>
            </w:r>
          </w:p>
        </w:tc>
      </w:tr>
      <w:tr w:rsidR="00EC21F5" w:rsidRPr="006C7CBB" w:rsidTr="008344DB">
        <w:tc>
          <w:tcPr>
            <w:tcW w:w="2694" w:type="dxa"/>
            <w:shd w:val="clear" w:color="auto" w:fill="auto"/>
          </w:tcPr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 них:</w:t>
            </w:r>
          </w:p>
          <w:p w:rsidR="00EC21F5" w:rsidRPr="006C7CBB" w:rsidRDefault="00EC21F5" w:rsidP="0083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стоят</w:t>
            </w:r>
            <w:proofErr w:type="gramEnd"/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учете в ЦЗН</w:t>
            </w:r>
          </w:p>
        </w:tc>
        <w:tc>
          <w:tcPr>
            <w:tcW w:w="2267" w:type="dxa"/>
            <w:vAlign w:val="bottom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393" w:type="dxa"/>
            <w:vAlign w:val="bottom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21/13%</w:t>
            </w:r>
          </w:p>
        </w:tc>
        <w:tc>
          <w:tcPr>
            <w:tcW w:w="2393" w:type="dxa"/>
            <w:vAlign w:val="bottom"/>
          </w:tcPr>
          <w:p w:rsidR="00EC21F5" w:rsidRPr="006C7CBB" w:rsidRDefault="00EC21F5" w:rsidP="006C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7C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24/15%</w:t>
            </w:r>
          </w:p>
        </w:tc>
      </w:tr>
    </w:tbl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235585</wp:posOffset>
            </wp:positionV>
            <wp:extent cx="60388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32" y="21352"/>
                <wp:lineTo x="21532" y="0"/>
                <wp:lineTo x="0" y="0"/>
              </wp:wrapPolygon>
            </wp:wrapTight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Из диаграммы видно,  произошло снижение  количества выпускников  по уходу за ребенком, призванных в ряды РФ. Увеличилось число выпускников трудоустроенных, продолживших обучение в образовательных организациях.  </w:t>
      </w:r>
    </w:p>
    <w:p w:rsidR="00EC21F5" w:rsidRPr="006C7CBB" w:rsidRDefault="00EC21F5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По информации центра занятости процент выпускников техни</w:t>
      </w:r>
      <w:r w:rsidR="008344DB">
        <w:rPr>
          <w:rFonts w:ascii="Times New Roman" w:hAnsi="Times New Roman" w:cs="Times New Roman"/>
          <w:sz w:val="24"/>
          <w:szCs w:val="24"/>
        </w:rPr>
        <w:t>кума, состоящих на учете, в 2017</w:t>
      </w:r>
      <w:r w:rsidRPr="006C7CBB">
        <w:rPr>
          <w:rFonts w:ascii="Times New Roman" w:hAnsi="Times New Roman" w:cs="Times New Roman"/>
          <w:sz w:val="24"/>
          <w:szCs w:val="24"/>
        </w:rPr>
        <w:t xml:space="preserve"> году достиг 15% (24 человек). Наличие не трудоустроенных выпускников связано с 2 основными причинами: сокращение числа рабочих мест на предприятиях города и региона,  низкий уровень заработной платы, предлагаемой работодателями. </w:t>
      </w:r>
    </w:p>
    <w:p w:rsidR="005C3B36" w:rsidRPr="006C7CBB" w:rsidRDefault="005C3B36" w:rsidP="008344D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Воспитательная  деятельнос</w:t>
      </w:r>
      <w:r w:rsidR="00B912F6">
        <w:rPr>
          <w:rFonts w:ascii="Times New Roman" w:hAnsi="Times New Roman" w:cs="Times New Roman"/>
          <w:noProof/>
          <w:sz w:val="24"/>
          <w:szCs w:val="24"/>
        </w:rPr>
        <w:t>ть  в  Техникуме  реализуется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  в  рамках</w:t>
      </w:r>
      <w:r w:rsidR="008344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Программы  развития  Техникума  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>на 2017-2022 гг.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  Целью учебно-воспитательного процесса в Техникуме является развитие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 xml:space="preserve"> личности  студента,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владеющего  общими  и  профессиональным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компетенциями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 xml:space="preserve">,  способного  к  адаптации  в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современной  социокультурной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среде. </w:t>
      </w:r>
    </w:p>
    <w:p w:rsidR="00EC21F5" w:rsidRPr="006C7CBB" w:rsidRDefault="00EC21F5" w:rsidP="006C7CBB">
      <w:pPr>
        <w:pStyle w:val="a6"/>
        <w:spacing w:after="0" w:line="240" w:lineRule="auto"/>
        <w:ind w:firstLine="709"/>
        <w:jc w:val="both"/>
      </w:pPr>
      <w:r w:rsidRPr="006C7CBB">
        <w:t xml:space="preserve">Воспитательная деятельность в Техникуме осуществляется через организацию обще </w:t>
      </w:r>
      <w:proofErr w:type="gramStart"/>
      <w:r w:rsidRPr="006C7CBB">
        <w:t>техникумовских  мероприятий</w:t>
      </w:r>
      <w:proofErr w:type="gramEnd"/>
      <w:r w:rsidRPr="006C7CBB">
        <w:t xml:space="preserve">, работу кружков и спортивных секций, оформительскую и трудовую деятельность, проведение спортивных соревнований, работу органов ученического самоуправления, коллективных творческих дел и проектов, сотрудничество с родителями, связь с социумом, социальное партнёрство на основе  годового плана Техникума и Положений по </w:t>
      </w:r>
      <w:r w:rsidR="008344DB">
        <w:t xml:space="preserve">основным </w:t>
      </w:r>
      <w:r w:rsidRPr="006C7CBB">
        <w:t>направлениям воспитательной работы.</w:t>
      </w:r>
    </w:p>
    <w:p w:rsidR="00EC21F5" w:rsidRPr="006C7CBB" w:rsidRDefault="00EC21F5" w:rsidP="006C7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Большое внимание уделяется студенческому </w:t>
      </w:r>
      <w:proofErr w:type="spellStart"/>
      <w:r w:rsidRPr="006C7CBB">
        <w:rPr>
          <w:rFonts w:ascii="Times New Roman" w:hAnsi="Times New Roman" w:cs="Times New Roman"/>
          <w:sz w:val="24"/>
          <w:szCs w:val="24"/>
        </w:rPr>
        <w:t>соуправлению</w:t>
      </w:r>
      <w:proofErr w:type="spellEnd"/>
      <w:r w:rsidRPr="006C7CBB">
        <w:rPr>
          <w:rFonts w:ascii="Times New Roman" w:hAnsi="Times New Roman" w:cs="Times New Roman"/>
          <w:sz w:val="24"/>
          <w:szCs w:val="24"/>
        </w:rPr>
        <w:t xml:space="preserve">, которое создано для сохранения традиций, защиты интересов студентов техникума и содействия органов управления в решении поставленных задач, его деятельность основывается на принципах добровольности, гласности, равноправия. </w:t>
      </w:r>
    </w:p>
    <w:p w:rsidR="00EC21F5" w:rsidRPr="006C7CBB" w:rsidRDefault="00EC21F5" w:rsidP="006C7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 xml:space="preserve">Активно реализуется профилактическое направление деятельности, за счёт активного включения студентов в различные виды внеурочной деятельности по интересам. Со студентами проводятся тренинги, студенты создают презентации по профилактике зависимостей от негативных явлений и пропаганде ЗОЖ. </w:t>
      </w:r>
    </w:p>
    <w:p w:rsidR="005C3B36" w:rsidRPr="006C7CBB" w:rsidRDefault="005C3B36" w:rsidP="00E91F0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В  Техникуме  создана  хорошая  психо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 xml:space="preserve">логическая  атмосфера,  которая характеризуется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демократичным  с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 xml:space="preserve">тилем  управления,  отношениями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сот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>рудничества  преподавателей  и</w:t>
      </w:r>
      <w:r w:rsidR="00E91F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студен</w:t>
      </w:r>
      <w:r w:rsidR="00E91F08">
        <w:rPr>
          <w:rFonts w:ascii="Times New Roman" w:hAnsi="Times New Roman" w:cs="Times New Roman"/>
          <w:noProof/>
          <w:sz w:val="24"/>
          <w:szCs w:val="24"/>
        </w:rPr>
        <w:t>тов;  о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 xml:space="preserve">рганизована психолого-педагогическая, </w:t>
      </w:r>
      <w:r w:rsidR="00E96E30" w:rsidRPr="006C7CBB">
        <w:rPr>
          <w:rFonts w:ascii="Times New Roman" w:hAnsi="Times New Roman" w:cs="Times New Roman"/>
          <w:noProof/>
          <w:sz w:val="24"/>
          <w:szCs w:val="24"/>
        </w:rPr>
        <w:t>медицинская и социальная помощь</w:t>
      </w:r>
      <w:r w:rsidR="00E91F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C21F5" w:rsidRPr="006C7CBB">
        <w:rPr>
          <w:rFonts w:ascii="Times New Roman" w:hAnsi="Times New Roman" w:cs="Times New Roman"/>
          <w:noProof/>
          <w:sz w:val="24"/>
          <w:szCs w:val="24"/>
        </w:rPr>
        <w:t>обучающимся, имеющим затруднения в освоении образовательной программы СПО.</w:t>
      </w:r>
    </w:p>
    <w:p w:rsidR="00E96E30" w:rsidRPr="006C7CBB" w:rsidRDefault="00E96E30" w:rsidP="006C7C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7CBB">
        <w:rPr>
          <w:rFonts w:ascii="Times New Roman" w:hAnsi="Times New Roman"/>
          <w:sz w:val="24"/>
          <w:szCs w:val="24"/>
          <w:lang w:val="ru-RU"/>
        </w:rPr>
        <w:t>В 2017 г. учебный план обеспечен педагогическими кадрами соответствующей квалификации и соот</w:t>
      </w:r>
      <w:r w:rsidR="00E91F08">
        <w:rPr>
          <w:rFonts w:ascii="Times New Roman" w:hAnsi="Times New Roman"/>
          <w:sz w:val="24"/>
          <w:szCs w:val="24"/>
          <w:lang w:val="ru-RU"/>
        </w:rPr>
        <w:t>ветствующего уровня образования</w:t>
      </w:r>
      <w:r w:rsidRPr="006C7CBB">
        <w:rPr>
          <w:rFonts w:ascii="Times New Roman" w:hAnsi="Times New Roman"/>
          <w:sz w:val="24"/>
          <w:szCs w:val="24"/>
          <w:lang w:val="ru-RU"/>
        </w:rPr>
        <w:t xml:space="preserve">. Состав педагогических работников стабильный, что способствует созданию в техникуме делового микроклимата. Подбор и расстановка педагогических кадров соответствует целям и задачам Техникума и позволяет реализовывать выбранные программы и планы. </w:t>
      </w:r>
    </w:p>
    <w:p w:rsidR="00E96E30" w:rsidRPr="006C7CBB" w:rsidRDefault="00E96E30" w:rsidP="006C7C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7CBB">
        <w:rPr>
          <w:rFonts w:ascii="Times New Roman" w:hAnsi="Times New Roman"/>
          <w:sz w:val="24"/>
          <w:szCs w:val="24"/>
          <w:lang w:val="ru-RU"/>
        </w:rPr>
        <w:t xml:space="preserve">На 1 декабря 2017 г. учебно-воспитательный процесс осуществляют 43 педагога, из которых - 2 педагога - внешние совместители. 9 педагогов совмещают должности внутри техникума. В 2017 г. </w:t>
      </w:r>
      <w:r w:rsidRPr="006C7CBB">
        <w:rPr>
          <w:rFonts w:ascii="Times New Roman" w:hAnsi="Times New Roman"/>
          <w:bCs/>
          <w:sz w:val="24"/>
          <w:szCs w:val="24"/>
          <w:lang w:val="ru-RU"/>
        </w:rPr>
        <w:t xml:space="preserve">40 педагогов – 95% прошли курсы повышения квалификации, из них 5 педагогов в том числе и </w:t>
      </w:r>
      <w:proofErr w:type="spellStart"/>
      <w:r w:rsidRPr="006C7CBB">
        <w:rPr>
          <w:rFonts w:ascii="Times New Roman" w:hAnsi="Times New Roman"/>
          <w:bCs/>
          <w:sz w:val="24"/>
          <w:szCs w:val="24"/>
          <w:lang w:val="ru-RU"/>
        </w:rPr>
        <w:t>стажировочные</w:t>
      </w:r>
      <w:proofErr w:type="spellEnd"/>
      <w:r w:rsidRPr="006C7CBB">
        <w:rPr>
          <w:rFonts w:ascii="Times New Roman" w:hAnsi="Times New Roman"/>
          <w:bCs/>
          <w:sz w:val="24"/>
          <w:szCs w:val="24"/>
          <w:lang w:val="ru-RU"/>
        </w:rPr>
        <w:t xml:space="preserve"> курсы.</w:t>
      </w:r>
      <w:r w:rsidRPr="006C7CBB">
        <w:rPr>
          <w:rFonts w:ascii="Times New Roman" w:hAnsi="Times New Roman"/>
          <w:sz w:val="24"/>
          <w:szCs w:val="24"/>
          <w:lang w:val="ru-RU"/>
        </w:rPr>
        <w:t xml:space="preserve"> В 2017 году прошли процедуру аттестации на высшую квалификационную категорию – 3 </w:t>
      </w:r>
      <w:proofErr w:type="gramStart"/>
      <w:r w:rsidRPr="006C7CBB">
        <w:rPr>
          <w:rFonts w:ascii="Times New Roman" w:hAnsi="Times New Roman"/>
          <w:sz w:val="24"/>
          <w:szCs w:val="24"/>
          <w:lang w:val="ru-RU"/>
        </w:rPr>
        <w:t>педагога ,</w:t>
      </w:r>
      <w:proofErr w:type="gramEnd"/>
      <w:r w:rsidRPr="006C7CBB">
        <w:rPr>
          <w:rFonts w:ascii="Times New Roman" w:hAnsi="Times New Roman"/>
          <w:sz w:val="24"/>
          <w:szCs w:val="24"/>
          <w:lang w:val="ru-RU"/>
        </w:rPr>
        <w:t xml:space="preserve"> на первую – 2 педагога. Всего на конец 2017 года аттестованы на высшую квалификационную категорию 5 педагогов (12%) (вместе с внутренними совместителями), на 1 КК -  15 педагогов (35%).</w:t>
      </w:r>
    </w:p>
    <w:p w:rsidR="00E96E30" w:rsidRPr="006C7CBB" w:rsidRDefault="00E96E30" w:rsidP="006C7C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7CBB">
        <w:rPr>
          <w:rFonts w:ascii="Times New Roman" w:hAnsi="Times New Roman"/>
          <w:sz w:val="24"/>
          <w:szCs w:val="24"/>
          <w:lang w:val="ru-RU"/>
        </w:rPr>
        <w:t>С 15.02. 2017 г. ГБПОУ ИО ЗЖДТ - экспериментальная площадка ФГАУ «ФИРО» по направлению: «Научно-методическое, организационно-педагогическое сопровождение   практико-ориентированной (дуальной) модели подготовки рабочих кадров». Педагогический коллектив выстраивал инновационную практико-ориентированную (дуальную) модель подготовки рабочих кадров для предприятий железной дороги в тесном сотрудничестве с предприятиями железной дороги – работодателями и социальными партнерами.</w:t>
      </w:r>
    </w:p>
    <w:p w:rsidR="003D5B30" w:rsidRPr="006C7CBB" w:rsidRDefault="003D5B30" w:rsidP="006C7C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7CBB">
        <w:rPr>
          <w:rFonts w:ascii="Times New Roman" w:hAnsi="Times New Roman"/>
          <w:sz w:val="24"/>
          <w:szCs w:val="24"/>
          <w:lang w:val="ru-RU"/>
        </w:rPr>
        <w:t>В техникуме разработаны и утверждены: Программа развития техникума на 2017-2022 гг., Стратегии развития образовательных программ СПО по про</w:t>
      </w:r>
      <w:r w:rsidR="00E91F08">
        <w:rPr>
          <w:rFonts w:ascii="Times New Roman" w:hAnsi="Times New Roman"/>
          <w:sz w:val="24"/>
          <w:szCs w:val="24"/>
          <w:lang w:val="ru-RU"/>
        </w:rPr>
        <w:t>фессиям железнодорожного транспорта.</w:t>
      </w:r>
    </w:p>
    <w:p w:rsidR="005C3B36" w:rsidRPr="006C7CBB" w:rsidRDefault="00E96E30" w:rsidP="006C7CBB">
      <w:pPr>
        <w:pStyle w:val="a3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7CBB">
        <w:rPr>
          <w:rFonts w:ascii="Times New Roman" w:hAnsi="Times New Roman"/>
          <w:sz w:val="24"/>
          <w:szCs w:val="24"/>
          <w:lang w:val="ru-RU"/>
        </w:rPr>
        <w:t xml:space="preserve">Продолжается активная работа педагогического коллектива и студентов по выстраиванию системы профориентации и профессионального самоопределения, апробация новых форм проведения </w:t>
      </w:r>
      <w:proofErr w:type="spellStart"/>
      <w:r w:rsidRPr="006C7CBB">
        <w:rPr>
          <w:rFonts w:ascii="Times New Roman" w:hAnsi="Times New Roman"/>
          <w:sz w:val="24"/>
          <w:szCs w:val="24"/>
          <w:lang w:val="ru-RU"/>
        </w:rPr>
        <w:t>профориентационных</w:t>
      </w:r>
      <w:proofErr w:type="spellEnd"/>
      <w:r w:rsidRPr="006C7CBB">
        <w:rPr>
          <w:rFonts w:ascii="Times New Roman" w:hAnsi="Times New Roman"/>
          <w:sz w:val="24"/>
          <w:szCs w:val="24"/>
          <w:lang w:val="ru-RU"/>
        </w:rPr>
        <w:t xml:space="preserve"> мероприятий со школьниками СОШ и воспитанниками ДОУ: профессиональные пробы.</w:t>
      </w:r>
      <w:r w:rsidRPr="006C7CBB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="007E1AA0" w:rsidRPr="006C7CBB">
        <w:rPr>
          <w:rFonts w:ascii="Times New Roman" w:hAnsi="Times New Roman"/>
          <w:noProof/>
          <w:sz w:val="24"/>
          <w:szCs w:val="24"/>
          <w:lang w:val="ru-RU"/>
        </w:rPr>
        <w:t>Опыт представлен на городском образовательном форуме «Образование Зимы 2017».</w:t>
      </w:r>
    </w:p>
    <w:p w:rsidR="007E1AA0" w:rsidRPr="006C7CBB" w:rsidRDefault="007E1AA0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Техникуме имеет системный характер. Созданная в 2013 году Служба оценки качества образования продолжает свою работу в рамках  целевой программы «Разработка и апробация модели внутренней оценки качества образования в ОГОУ НПО ПУ-6» на 2014-2017 годы.</w:t>
      </w:r>
    </w:p>
    <w:p w:rsidR="007E1AA0" w:rsidRPr="006C7CBB" w:rsidRDefault="007E1AA0" w:rsidP="006C7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C7CB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 января  2016 до  декабря 2017 г. – обобщающий  этап экспериментальной работы по выстраиванию внутренней системы оценки качества образования.</w:t>
      </w:r>
    </w:p>
    <w:p w:rsidR="007E1AA0" w:rsidRPr="006C7CBB" w:rsidRDefault="007E1AA0" w:rsidP="006C7C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7CBB">
        <w:rPr>
          <w:rFonts w:ascii="Times New Roman" w:hAnsi="Times New Roman"/>
          <w:sz w:val="24"/>
          <w:szCs w:val="24"/>
          <w:lang w:val="ru-RU"/>
        </w:rPr>
        <w:t>Практическое осуществление ВСОКО строится в соответствии с нормативными правовыми актами Российской Федерации, регламентирующими реализацию всех процедур контроля и оценки качества образования</w:t>
      </w:r>
    </w:p>
    <w:p w:rsidR="007E1AA0" w:rsidRPr="006C7CBB" w:rsidRDefault="007E1AA0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sz w:val="24"/>
          <w:szCs w:val="24"/>
        </w:rPr>
        <w:t>Служба по</w:t>
      </w:r>
      <w:r w:rsidR="00E91F08">
        <w:rPr>
          <w:rFonts w:ascii="Times New Roman" w:hAnsi="Times New Roman" w:cs="Times New Roman"/>
          <w:sz w:val="24"/>
          <w:szCs w:val="24"/>
        </w:rPr>
        <w:t xml:space="preserve"> КО</w:t>
      </w:r>
      <w:r w:rsidRPr="006C7CBB">
        <w:rPr>
          <w:rFonts w:ascii="Times New Roman" w:hAnsi="Times New Roman" w:cs="Times New Roman"/>
          <w:sz w:val="24"/>
          <w:szCs w:val="24"/>
        </w:rPr>
        <w:t>:</w:t>
      </w:r>
    </w:p>
    <w:p w:rsidR="007E1AA0" w:rsidRPr="006C7CBB" w:rsidRDefault="00E91F08" w:rsidP="00E91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AA0" w:rsidRPr="006C7CBB">
        <w:rPr>
          <w:rFonts w:ascii="Times New Roman" w:hAnsi="Times New Roman" w:cs="Times New Roman"/>
          <w:sz w:val="24"/>
          <w:szCs w:val="24"/>
        </w:rPr>
        <w:t>обеспечивает выработку и нормативно-правовое оформление правил деятельности всех участников мониторинговых процедур в рамках ВСОКО, определяет их права, обязанности и ответственность;</w:t>
      </w:r>
    </w:p>
    <w:p w:rsidR="007E1AA0" w:rsidRPr="006C7CBB" w:rsidRDefault="00E91F08" w:rsidP="00E91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1AA0" w:rsidRPr="006C7CBB">
        <w:rPr>
          <w:rFonts w:ascii="Times New Roman" w:hAnsi="Times New Roman" w:cs="Times New Roman"/>
          <w:sz w:val="24"/>
          <w:szCs w:val="24"/>
        </w:rPr>
        <w:t>консолидирует организационно-методический инструментарий сбора и первичной обработки информации о качестве образования с занесением ее в информационную базу данных;</w:t>
      </w:r>
    </w:p>
    <w:p w:rsidR="007E1AA0" w:rsidRPr="006C7CBB" w:rsidRDefault="00E91F08" w:rsidP="00E91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1AA0" w:rsidRPr="006C7CBB">
        <w:rPr>
          <w:rFonts w:ascii="Times New Roman" w:hAnsi="Times New Roman" w:cs="Times New Roman"/>
          <w:sz w:val="24"/>
          <w:szCs w:val="24"/>
        </w:rPr>
        <w:t>анализирует и интерпретирует информацию о качестве образования, а также обеспечивает этой информацией ее потребителей;</w:t>
      </w:r>
    </w:p>
    <w:p w:rsidR="007E1AA0" w:rsidRPr="006C7CBB" w:rsidRDefault="00E91F08" w:rsidP="00E91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AA0" w:rsidRPr="006C7CBB"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по итогам аналитической деятельности и консультирует субъектов мониторинговой деятельности по вопросам проведения корректирующих действий.</w:t>
      </w:r>
    </w:p>
    <w:p w:rsidR="00572BAE" w:rsidRPr="00572BAE" w:rsidRDefault="007E1AA0" w:rsidP="00572B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2BAE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572BAE"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>Одним из компонентов содержания подготовки выпускников является информационное обеспечение образовательного процесса, качество которого отражает достаточность и современность источников учебной информации по всем дисциплинам учебного плана реализуемых профессий и специальностей. Информатизация образовательного процесса в техникуме рассматривается в настоящее время как актуальная задача повышения качества образования.</w:t>
      </w:r>
    </w:p>
    <w:p w:rsidR="00572BAE" w:rsidRPr="00572BAE" w:rsidRDefault="00572BAE" w:rsidP="00572B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F0F0F"/>
          <w:sz w:val="24"/>
          <w:szCs w:val="24"/>
          <w:shd w:val="clear" w:color="auto" w:fill="FFFFFF"/>
        </w:rPr>
      </w:pPr>
      <w:r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>Педагоги признают необходимость внедрения информационных технологий в учебный процесс, согласны с мнениями специалистов о педагогической значимости развития информационно-коммуникативных компетентностей. Родители понимают, что овладение ПК и ИТ – одно из условий успешной интеграции обучающихся в информационное общество.</w:t>
      </w:r>
    </w:p>
    <w:p w:rsidR="00572BAE" w:rsidRPr="00572BAE" w:rsidRDefault="00572BAE" w:rsidP="00572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 xml:space="preserve">Для решения задачи информатизации образовательного процесса в последние годы в бюджете техникума предусматриваются средства на приобретение компьютерной техники. На сегодняшний день в техникуме </w:t>
      </w:r>
      <w:proofErr w:type="gramStart"/>
      <w:r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>имеется  93</w:t>
      </w:r>
      <w:proofErr w:type="gramEnd"/>
      <w:r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 xml:space="preserve"> персональных компьютера, 73 из которых используются в учебном процессе. В техникуме 2 компьютерных класса, которые оснащены 22 персональными </w:t>
      </w:r>
      <w:proofErr w:type="gramStart"/>
      <w:r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 xml:space="preserve">компьютерами, </w:t>
      </w:r>
      <w:r w:rsidRPr="00572BAE">
        <w:rPr>
          <w:rFonts w:ascii="Times New Roman" w:hAnsi="Times New Roman"/>
          <w:sz w:val="24"/>
          <w:szCs w:val="24"/>
        </w:rPr>
        <w:t xml:space="preserve"> 2</w:t>
      </w:r>
      <w:proofErr w:type="gramEnd"/>
      <w:r w:rsidRPr="00572BAE">
        <w:rPr>
          <w:rFonts w:ascii="Times New Roman" w:hAnsi="Times New Roman"/>
          <w:sz w:val="24"/>
          <w:szCs w:val="24"/>
        </w:rPr>
        <w:t xml:space="preserve"> многофункциональными устройствами (выполняющие операции печати, сканирования, копирования). Оба кабинета объединены в две локальные сети, имеется выход в интернет. </w:t>
      </w:r>
    </w:p>
    <w:p w:rsidR="00572BAE" w:rsidRPr="00572BAE" w:rsidRDefault="00572BAE" w:rsidP="00572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 xml:space="preserve">     Из 93 персональных компьютеров 25 ноутбуков, из которых  все используются в учебном процессе. Также в учебном процессе задействовано: </w:t>
      </w:r>
      <w:r w:rsidRPr="00572BAE">
        <w:rPr>
          <w:rFonts w:ascii="Times New Roman" w:hAnsi="Times New Roman"/>
          <w:sz w:val="24"/>
          <w:szCs w:val="24"/>
        </w:rPr>
        <w:t xml:space="preserve">мультимедийные проекторы – 4 шт., интерактивные доски – 3 </w:t>
      </w:r>
      <w:proofErr w:type="spellStart"/>
      <w:r w:rsidRPr="00572BAE">
        <w:rPr>
          <w:rFonts w:ascii="Times New Roman" w:hAnsi="Times New Roman"/>
          <w:sz w:val="24"/>
          <w:szCs w:val="24"/>
        </w:rPr>
        <w:t>шт</w:t>
      </w:r>
      <w:proofErr w:type="spellEnd"/>
      <w:r w:rsidRPr="00572BAE">
        <w:rPr>
          <w:rFonts w:ascii="Times New Roman" w:hAnsi="Times New Roman"/>
          <w:sz w:val="24"/>
          <w:szCs w:val="24"/>
        </w:rPr>
        <w:t xml:space="preserve">, принтеры – 15 </w:t>
      </w:r>
      <w:proofErr w:type="spellStart"/>
      <w:proofErr w:type="gramStart"/>
      <w:r w:rsidRPr="00572BAE">
        <w:rPr>
          <w:rFonts w:ascii="Times New Roman" w:hAnsi="Times New Roman"/>
          <w:sz w:val="24"/>
          <w:szCs w:val="24"/>
        </w:rPr>
        <w:t>шт</w:t>
      </w:r>
      <w:proofErr w:type="spellEnd"/>
      <w:r w:rsidRPr="00572BAE">
        <w:rPr>
          <w:rFonts w:ascii="Times New Roman" w:hAnsi="Times New Roman"/>
          <w:sz w:val="24"/>
          <w:szCs w:val="24"/>
        </w:rPr>
        <w:t>,  сканеры</w:t>
      </w:r>
      <w:proofErr w:type="gramEnd"/>
      <w:r w:rsidRPr="00572BAE">
        <w:rPr>
          <w:rFonts w:ascii="Times New Roman" w:hAnsi="Times New Roman"/>
          <w:sz w:val="24"/>
          <w:szCs w:val="24"/>
        </w:rPr>
        <w:t xml:space="preserve"> – 3 </w:t>
      </w:r>
      <w:proofErr w:type="spellStart"/>
      <w:r w:rsidRPr="00572BAE">
        <w:rPr>
          <w:rFonts w:ascii="Times New Roman" w:hAnsi="Times New Roman"/>
          <w:sz w:val="24"/>
          <w:szCs w:val="24"/>
        </w:rPr>
        <w:t>шт</w:t>
      </w:r>
      <w:proofErr w:type="spellEnd"/>
      <w:r w:rsidRPr="00572BAE">
        <w:rPr>
          <w:rFonts w:ascii="Times New Roman" w:hAnsi="Times New Roman"/>
          <w:sz w:val="24"/>
          <w:szCs w:val="24"/>
        </w:rPr>
        <w:t>,  многофункциональные устройства  – 11 шт.</w:t>
      </w:r>
    </w:p>
    <w:p w:rsidR="00572BAE" w:rsidRPr="00572BAE" w:rsidRDefault="00572BAE" w:rsidP="00572B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2BAE">
        <w:rPr>
          <w:rFonts w:ascii="Times New Roman" w:hAnsi="Times New Roman"/>
          <w:color w:val="0F0F0F"/>
          <w:sz w:val="24"/>
          <w:szCs w:val="24"/>
          <w:shd w:val="clear" w:color="auto" w:fill="FFFFFF"/>
        </w:rPr>
        <w:t xml:space="preserve">В свободном доступе у студентов находятся 23 компьютера. 20 из них ограничены во времени использования – это компьютеры кабинетов информатики. Для свободного пользования ежедневно выделено три часа с 15.30 до 18.30 часов. Компьютерами в читальном зале у студентов есть возможность пользоваться с 8.00 до 17.00. Их три, они подключены также к системе интернет, в них </w:t>
      </w:r>
      <w:r w:rsidRPr="00572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хранятся электронные образовательные ресурсы для свободного пользования студентов. Одновременный доступ к электронной библиотеке  возможен для 10 студентов. Помимо этого электронные образовательные ресурсы отдельные педагоги располагают на своих сайтах. В случае необходимости педагоги направляют методические рекомендации по выполнению самостоятельных работ и другие ресурсы на электронную почту студентов. Студенты общежития пользуются свободно бесплатным для них </w:t>
      </w:r>
      <w:proofErr w:type="spellStart"/>
      <w:r w:rsidRPr="00572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вай</w:t>
      </w:r>
      <w:proofErr w:type="spellEnd"/>
      <w:r w:rsidRPr="00572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-фаем.   </w:t>
      </w:r>
    </w:p>
    <w:p w:rsidR="00572BAE" w:rsidRDefault="00572BAE" w:rsidP="00572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BAE">
        <w:rPr>
          <w:rFonts w:ascii="Times New Roman" w:hAnsi="Times New Roman"/>
          <w:sz w:val="24"/>
          <w:szCs w:val="24"/>
        </w:rPr>
        <w:t>В техникуме действует официальный сайт (электронный адрес официального сайта http://zzhdt-edu.ru), что обеспечивает открытость и доступность информации, определённой  Законом  РФ «Об образовании».</w:t>
      </w:r>
    </w:p>
    <w:p w:rsidR="00572BAE" w:rsidRDefault="00572BAE" w:rsidP="0057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в Техникуме уделяется развитию материально – технической базе. </w:t>
      </w:r>
      <w:r w:rsidR="007E1AA0" w:rsidRPr="006C7CBB">
        <w:rPr>
          <w:rFonts w:ascii="Times New Roman" w:hAnsi="Times New Roman" w:cs="Times New Roman"/>
          <w:sz w:val="24"/>
          <w:szCs w:val="24"/>
        </w:rPr>
        <w:t>В течение 2017 года приобретено д</w:t>
      </w:r>
      <w:r>
        <w:rPr>
          <w:rFonts w:ascii="Times New Roman" w:hAnsi="Times New Roman" w:cs="Times New Roman"/>
          <w:sz w:val="24"/>
          <w:szCs w:val="24"/>
        </w:rPr>
        <w:t>ля учебного процесса</w:t>
      </w:r>
      <w:r w:rsidR="007E1AA0" w:rsidRPr="006C7CBB">
        <w:rPr>
          <w:rFonts w:ascii="Times New Roman" w:hAnsi="Times New Roman" w:cs="Times New Roman"/>
          <w:sz w:val="24"/>
          <w:szCs w:val="24"/>
        </w:rPr>
        <w:t xml:space="preserve"> 15 ноутбуков на общую сумму 256 725 рублей; 15 штук компьютеров в сборе для учебных кабинет</w:t>
      </w:r>
      <w:r>
        <w:rPr>
          <w:rFonts w:ascii="Times New Roman" w:hAnsi="Times New Roman" w:cs="Times New Roman"/>
          <w:sz w:val="24"/>
          <w:szCs w:val="24"/>
        </w:rPr>
        <w:t>ов на общую сумму 329700 рублей</w:t>
      </w:r>
      <w:r w:rsidR="007E1AA0" w:rsidRPr="006C7CBB">
        <w:rPr>
          <w:rFonts w:ascii="Times New Roman" w:hAnsi="Times New Roman" w:cs="Times New Roman"/>
          <w:sz w:val="24"/>
          <w:szCs w:val="24"/>
        </w:rPr>
        <w:t>; произведена замена системных блоков в компьютерном классе на общую сумму 158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E1AA0" w:rsidRPr="006C7CB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BAE" w:rsidRDefault="00572BAE" w:rsidP="0057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Информатизация </w:t>
      </w:r>
      <w:r w:rsidR="007E1AA0" w:rsidRPr="006C7CBB">
        <w:rPr>
          <w:rFonts w:ascii="Times New Roman" w:hAnsi="Times New Roman" w:cs="Times New Roman"/>
          <w:sz w:val="24"/>
          <w:szCs w:val="24"/>
        </w:rPr>
        <w:t>процесса управления позволяет решать следующие задачи:</w:t>
      </w:r>
      <w:r w:rsidR="007E1AA0" w:rsidRPr="006C7CBB">
        <w:rPr>
          <w:rFonts w:ascii="Times New Roman" w:hAnsi="Times New Roman" w:cs="Times New Roman"/>
          <w:sz w:val="24"/>
          <w:szCs w:val="24"/>
        </w:rPr>
        <w:br/>
        <w:t>1. Осуществить качественно новый подход к работе с большими массивами информации.</w:t>
      </w:r>
      <w:r w:rsidR="007E1AA0" w:rsidRPr="006C7CBB">
        <w:rPr>
          <w:rFonts w:ascii="Times New Roman" w:hAnsi="Times New Roman" w:cs="Times New Roman"/>
          <w:sz w:val="24"/>
          <w:szCs w:val="24"/>
        </w:rPr>
        <w:br/>
        <w:t>2. Обеспечить эффективный сбор педагогической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в оптимальные сроки и в полном </w:t>
      </w:r>
      <w:r w:rsidR="007E1AA0" w:rsidRPr="006C7CBB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7E1AA0" w:rsidRPr="006C7CBB">
        <w:rPr>
          <w:rFonts w:ascii="Times New Roman" w:hAnsi="Times New Roman" w:cs="Times New Roman"/>
          <w:sz w:val="24"/>
          <w:szCs w:val="24"/>
        </w:rPr>
        <w:br/>
        <w:t>3. Проводить мониторинг процесса управления качественными изменениями образовательных результатов.</w:t>
      </w:r>
      <w:r w:rsidR="007E1AA0" w:rsidRPr="006C7CBB">
        <w:rPr>
          <w:rFonts w:ascii="Times New Roman" w:hAnsi="Times New Roman" w:cs="Times New Roman"/>
          <w:sz w:val="24"/>
          <w:szCs w:val="24"/>
        </w:rPr>
        <w:br/>
        <w:t>4. Отобрать информацию для последующего использования ее для оценки наиболее важных сторон деятельности Техникума</w:t>
      </w:r>
      <w:r w:rsidR="007E1AA0" w:rsidRPr="006C7CBB">
        <w:rPr>
          <w:rFonts w:ascii="Times New Roman" w:hAnsi="Times New Roman" w:cs="Times New Roman"/>
          <w:sz w:val="24"/>
          <w:szCs w:val="24"/>
        </w:rPr>
        <w:br/>
        <w:t>5. Производить оперативный поиск нужной информации по запросам потребителей (преподавателей, родителей, студентов, органов управления образовани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5C3B36" w:rsidRPr="002A0D4B" w:rsidRDefault="007E1AA0" w:rsidP="002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За 2017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 xml:space="preserve">  год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фонд  библиотеки  Техникума  пополнился  учебниками  и</w:t>
      </w:r>
      <w:r w:rsidR="00572BAE">
        <w:rPr>
          <w:rFonts w:ascii="Times New Roman" w:hAnsi="Times New Roman" w:cs="Times New Roman"/>
          <w:sz w:val="24"/>
          <w:szCs w:val="24"/>
        </w:rPr>
        <w:t xml:space="preserve">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электронными  образовательными  ресурсами  на  сумму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555F" w:rsidRPr="006C7CB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A0D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389023,40</w:t>
      </w:r>
      <w:r w:rsidR="00E2555F" w:rsidRPr="006C7CB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рублей</w:t>
      </w:r>
      <w:r w:rsidR="002A0D4B">
        <w:rPr>
          <w:rFonts w:ascii="Times New Roman" w:hAnsi="Times New Roman" w:cs="Times New Roman"/>
          <w:sz w:val="24"/>
          <w:szCs w:val="24"/>
        </w:rPr>
        <w:t xml:space="preserve">. </w:t>
      </w:r>
      <w:r w:rsidR="00E2555F" w:rsidRPr="006C7CBB">
        <w:rPr>
          <w:rFonts w:ascii="Times New Roman" w:hAnsi="Times New Roman" w:cs="Times New Roman"/>
          <w:noProof/>
          <w:sz w:val="24"/>
          <w:szCs w:val="24"/>
        </w:rPr>
        <w:t>Э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>лектронная  библиотека техникума подключена к</w:t>
      </w:r>
      <w:r w:rsidR="00E2555F" w:rsidRPr="006C7CBB">
        <w:rPr>
          <w:rFonts w:ascii="Times New Roman" w:hAnsi="Times New Roman" w:cs="Times New Roman"/>
          <w:noProof/>
          <w:sz w:val="24"/>
          <w:szCs w:val="24"/>
        </w:rPr>
        <w:t xml:space="preserve"> электронной библиотеке </w:t>
      </w:r>
      <w:r w:rsidR="00B912F6">
        <w:rPr>
          <w:rFonts w:ascii="Times New Roman" w:hAnsi="Times New Roman" w:cs="Times New Roman"/>
          <w:noProof/>
          <w:sz w:val="24"/>
          <w:szCs w:val="24"/>
          <w:lang w:val="en-US"/>
        </w:rPr>
        <w:t>z</w:t>
      </w:r>
      <w:r w:rsidR="00E2555F" w:rsidRPr="006C7CBB">
        <w:rPr>
          <w:rFonts w:ascii="Times New Roman" w:hAnsi="Times New Roman" w:cs="Times New Roman"/>
          <w:noProof/>
          <w:sz w:val="24"/>
          <w:szCs w:val="24"/>
          <w:lang w:val="en-US"/>
        </w:rPr>
        <w:t>nanium</w:t>
      </w:r>
      <w:r w:rsidR="00B912F6" w:rsidRPr="00B912F6">
        <w:rPr>
          <w:rFonts w:ascii="Times New Roman" w:hAnsi="Times New Roman" w:cs="Times New Roman"/>
          <w:noProof/>
          <w:sz w:val="24"/>
          <w:szCs w:val="24"/>
        </w:rPr>
        <w:t>.</w:t>
      </w:r>
      <w:r w:rsidR="00E2555F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12F6">
        <w:rPr>
          <w:rFonts w:ascii="Times New Roman" w:hAnsi="Times New Roman" w:cs="Times New Roman"/>
          <w:noProof/>
          <w:sz w:val="24"/>
          <w:szCs w:val="24"/>
          <w:lang w:val="en-US"/>
        </w:rPr>
        <w:t>com</w:t>
      </w:r>
      <w:r w:rsidR="002A0D4B">
        <w:rPr>
          <w:rFonts w:ascii="Times New Roman" w:hAnsi="Times New Roman" w:cs="Times New Roman"/>
          <w:noProof/>
          <w:sz w:val="24"/>
          <w:szCs w:val="24"/>
        </w:rPr>
        <w:t>. Библиотечный фонд тем самым пополнился на</w:t>
      </w:r>
      <w:r w:rsidR="0098565A">
        <w:rPr>
          <w:rFonts w:ascii="Times New Roman" w:hAnsi="Times New Roman" w:cs="Times New Roman"/>
          <w:noProof/>
          <w:sz w:val="24"/>
          <w:szCs w:val="24"/>
        </w:rPr>
        <w:t xml:space="preserve"> 860 учебников по общеобразовательным и общепрофессиональным дисциплинам, профессиональным модулям.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Финансирование  и  материально-техниче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ское  обеспечение  деятельности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Техникума  осуществляется  за  счет  сред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>ств  областного  бюджета.  Доля</w:t>
      </w:r>
      <w:r w:rsidR="009856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сред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>ств,  направленных  на  развитие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  материал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ьно-технической  базы  за  счет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бюджетных средств составило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7% от общей суммы поступивших в 2017 г. бюджетных средств.  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C7CBB">
        <w:rPr>
          <w:rFonts w:ascii="Times New Roman" w:hAnsi="Times New Roman" w:cs="Times New Roman"/>
          <w:b/>
          <w:noProof/>
          <w:sz w:val="24"/>
          <w:szCs w:val="24"/>
        </w:rPr>
        <w:t>Анализ  материалов  самообследования</w:t>
      </w:r>
      <w:r w:rsidR="00491942" w:rsidRPr="006C7CBB">
        <w:rPr>
          <w:rFonts w:ascii="Times New Roman" w:hAnsi="Times New Roman" w:cs="Times New Roman"/>
          <w:b/>
          <w:noProof/>
          <w:sz w:val="24"/>
          <w:szCs w:val="24"/>
        </w:rPr>
        <w:t xml:space="preserve">  Техникума  позволяет  сделать </w:t>
      </w:r>
      <w:r w:rsidRPr="006C7CBB">
        <w:rPr>
          <w:rFonts w:ascii="Times New Roman" w:hAnsi="Times New Roman" w:cs="Times New Roman"/>
          <w:b/>
          <w:noProof/>
          <w:sz w:val="24"/>
          <w:szCs w:val="24"/>
        </w:rPr>
        <w:t>следующие выводы: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-Содержание  и  уровень  образоват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 xml:space="preserve">ельных  программ  соответствует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требованиям  федеральных  государственн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 xml:space="preserve">ых  образовательных  стандартов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среднего профессионального образования.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-Качество подготовки выпускников</w:t>
      </w:r>
      <w:r w:rsidR="003D5B30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результатам итоговой аттестации выпускников  по 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реализуемым  специальн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остям  и  отзывам  потребителей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специалистов  соответствует  требования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м  федеральных  государственных 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образовательных стандартов среднего профессионального образования. 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-Условия  реализации  образоват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ельных  программ  соответствуют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требованиям  федеральных  государственн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ых  образовательных  стандартов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среднего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профессионального  образования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и  в  основном  достаточны  для 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подготовки специалистов по заявленному уровню. 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>- Состояние учебно-материальной баз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ы, квалификация педагогического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коллектива  и  методическое  обеспечени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е  учебного  процесса  отвечают </w:t>
      </w:r>
      <w:r w:rsidRPr="006C7CBB">
        <w:rPr>
          <w:rFonts w:ascii="Times New Roman" w:hAnsi="Times New Roman" w:cs="Times New Roman"/>
          <w:noProof/>
          <w:sz w:val="24"/>
          <w:szCs w:val="24"/>
        </w:rPr>
        <w:t>современным  требованиям  и  позв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оляют  осуществлять  подготовку 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специалистов на заявленном уровне. </w:t>
      </w:r>
    </w:p>
    <w:p w:rsidR="00491942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b/>
          <w:noProof/>
          <w:sz w:val="24"/>
          <w:szCs w:val="24"/>
        </w:rPr>
        <w:t>Рекомендации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5C3B36" w:rsidRPr="006C7CBB" w:rsidRDefault="00491942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Продолжить практиковать различные формы роста профессиональной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подготовки  преподавателей  и  сотру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дников  через  курсы  повышения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квалификации,  стажировки  на  перед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овых  предприятиях,  участие  в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семинарах, конфер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енциях и т.д., обучение в ВУЗах, а также через участие педагогов в мероприятиях Министерства образования и науки Российской Федерации и  Иркутской области и согласно Стратегии развития образовательных программ СПО .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C3B36" w:rsidRPr="006C7CBB" w:rsidRDefault="00491942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Продолжить  работу  по  развитию  материально-технической  и  учебно-лабораторной  базы  техникума,  оснащ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ению  современным  лабораторным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оборудованием и техническими средствами обучения.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 Привлекать к сотрудничеству в этом направлении предприятия- работодателей.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C3B36" w:rsidRPr="006C7CBB" w:rsidRDefault="00491942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Продолжить работу по увеличению и о</w:t>
      </w:r>
      <w:r w:rsidRPr="006C7CBB">
        <w:rPr>
          <w:rFonts w:ascii="Times New Roman" w:hAnsi="Times New Roman" w:cs="Times New Roman"/>
          <w:noProof/>
          <w:sz w:val="24"/>
          <w:szCs w:val="24"/>
        </w:rPr>
        <w:t>бновлению библиотечного фонда, электронной библиотеки,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 xml:space="preserve"> приобретению  новой  учебной,  учеб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но-методической  и  нормативной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 xml:space="preserve">литературы по специальностям подготовки. </w:t>
      </w:r>
    </w:p>
    <w:p w:rsidR="00491942" w:rsidRPr="006C7CBB" w:rsidRDefault="00491942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Расширить  сетевое  взаим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одействие  с  профессиональными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образовательными  организациями  Ир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кутской  области  для  развития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творческого  потенциала  педагогическ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их  кадров  с  целью  внедрения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>передовых  достижений  психолог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ии  и  педагогической  науки  в </w:t>
      </w:r>
      <w:r w:rsidR="005C3B36" w:rsidRPr="006C7CBB">
        <w:rPr>
          <w:rFonts w:ascii="Times New Roman" w:hAnsi="Times New Roman" w:cs="Times New Roman"/>
          <w:noProof/>
          <w:sz w:val="24"/>
          <w:szCs w:val="24"/>
        </w:rPr>
        <w:t xml:space="preserve">образовательный процесс. </w:t>
      </w:r>
    </w:p>
    <w:p w:rsidR="00491942" w:rsidRPr="006C7CBB" w:rsidRDefault="00491942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3B36" w:rsidRPr="006C7CBB" w:rsidRDefault="005C3B36" w:rsidP="0042385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Директор ГБПОУ ИО«ЗЖДТ» 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42385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423850">
        <w:rPr>
          <w:noProof/>
          <w:lang w:eastAsia="ru-RU"/>
        </w:rPr>
        <w:drawing>
          <wp:inline distT="0" distB="0" distL="0" distR="0">
            <wp:extent cx="10382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="00423850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91942" w:rsidRPr="006C7CBB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6C7CBB">
        <w:rPr>
          <w:rFonts w:ascii="Times New Roman" w:hAnsi="Times New Roman" w:cs="Times New Roman"/>
          <w:noProof/>
          <w:sz w:val="24"/>
          <w:szCs w:val="24"/>
        </w:rPr>
        <w:t xml:space="preserve"> И.И. Матюхина</w:t>
      </w: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B36" w:rsidRPr="006C7CBB" w:rsidRDefault="005C3B36" w:rsidP="006C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3B36" w:rsidRPr="006C7CBB" w:rsidSect="00D4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E1B"/>
    <w:multiLevelType w:val="hybridMultilevel"/>
    <w:tmpl w:val="194E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2217"/>
    <w:multiLevelType w:val="hybridMultilevel"/>
    <w:tmpl w:val="E8EA1810"/>
    <w:lvl w:ilvl="0" w:tplc="677097EA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C1D55"/>
    <w:multiLevelType w:val="hybridMultilevel"/>
    <w:tmpl w:val="37EA6D38"/>
    <w:lvl w:ilvl="0" w:tplc="A5A6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82038"/>
    <w:multiLevelType w:val="multilevel"/>
    <w:tmpl w:val="6E02B66C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75C726F8"/>
    <w:multiLevelType w:val="hybridMultilevel"/>
    <w:tmpl w:val="4DE0FF5C"/>
    <w:lvl w:ilvl="0" w:tplc="7D242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F5779"/>
    <w:rsid w:val="000266FC"/>
    <w:rsid w:val="001A2847"/>
    <w:rsid w:val="001C1F09"/>
    <w:rsid w:val="001F67FF"/>
    <w:rsid w:val="00211E68"/>
    <w:rsid w:val="002A0D4B"/>
    <w:rsid w:val="002F17F8"/>
    <w:rsid w:val="00372FA6"/>
    <w:rsid w:val="003D5B30"/>
    <w:rsid w:val="003E6869"/>
    <w:rsid w:val="00423850"/>
    <w:rsid w:val="004811E5"/>
    <w:rsid w:val="004855B4"/>
    <w:rsid w:val="00491942"/>
    <w:rsid w:val="00572BAE"/>
    <w:rsid w:val="005921F7"/>
    <w:rsid w:val="005C3B36"/>
    <w:rsid w:val="005F5779"/>
    <w:rsid w:val="00683455"/>
    <w:rsid w:val="006C7CBB"/>
    <w:rsid w:val="006E4A2F"/>
    <w:rsid w:val="00755C2F"/>
    <w:rsid w:val="00777301"/>
    <w:rsid w:val="007E1AA0"/>
    <w:rsid w:val="008344DB"/>
    <w:rsid w:val="008C6416"/>
    <w:rsid w:val="0096075B"/>
    <w:rsid w:val="0098565A"/>
    <w:rsid w:val="00A048F8"/>
    <w:rsid w:val="00A072E7"/>
    <w:rsid w:val="00B64F1D"/>
    <w:rsid w:val="00B912F6"/>
    <w:rsid w:val="00D43B69"/>
    <w:rsid w:val="00D5423D"/>
    <w:rsid w:val="00E2555F"/>
    <w:rsid w:val="00E91F08"/>
    <w:rsid w:val="00E96E30"/>
    <w:rsid w:val="00EC21F5"/>
    <w:rsid w:val="00E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FE12F-A016-4B04-83A8-F776F50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F5779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5F5779"/>
    <w:rPr>
      <w:rFonts w:ascii="Cambria" w:eastAsia="Calibri" w:hAnsi="Cambria" w:cs="Times New Roman"/>
      <w:lang w:val="en-US" w:bidi="en-US"/>
    </w:rPr>
  </w:style>
  <w:style w:type="table" w:styleId="a5">
    <w:name w:val="Table Grid"/>
    <w:basedOn w:val="a1"/>
    <w:uiPriority w:val="59"/>
    <w:rsid w:val="005C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C21F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7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E1AA0"/>
  </w:style>
  <w:style w:type="paragraph" w:styleId="a9">
    <w:name w:val="List Paragraph"/>
    <w:basedOn w:val="a"/>
    <w:uiPriority w:val="34"/>
    <w:qFormat/>
    <w:rsid w:val="007E1A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661237785016471E-2"/>
          <c:y val="0.17647058823529421"/>
          <c:w val="0.72638436482084656"/>
          <c:h val="0.41176470588235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</c:v>
                </c:pt>
                <c:pt idx="2">
                  <c:v>Призваны в ряды РА</c:v>
                </c:pt>
                <c:pt idx="3">
                  <c:v>Уход за ребенком</c:v>
                </c:pt>
                <c:pt idx="4">
                  <c:v>Не трудоустроены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55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</c:v>
                </c:pt>
                <c:pt idx="2">
                  <c:v>Призваны в ряды РА</c:v>
                </c:pt>
                <c:pt idx="3">
                  <c:v>Уход за ребенком</c:v>
                </c:pt>
                <c:pt idx="4">
                  <c:v>Не трудоустроены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3</c:v>
                </c:pt>
                <c:pt idx="2">
                  <c:v>57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</c:v>
                </c:pt>
                <c:pt idx="2">
                  <c:v>Призваны в ряды РА</c:v>
                </c:pt>
                <c:pt idx="3">
                  <c:v>Уход за ребенком</c:v>
                </c:pt>
                <c:pt idx="4">
                  <c:v>Не трудоустроены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</c:v>
                </c:pt>
                <c:pt idx="1">
                  <c:v>10</c:v>
                </c:pt>
                <c:pt idx="2">
                  <c:v>46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088200"/>
        <c:axId val="240088592"/>
      </c:barChart>
      <c:catAx>
        <c:axId val="240088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088592"/>
        <c:crosses val="autoZero"/>
        <c:auto val="1"/>
        <c:lblAlgn val="ctr"/>
        <c:lblOffset val="100"/>
        <c:noMultiLvlLbl val="0"/>
      </c:catAx>
      <c:valAx>
        <c:axId val="24008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088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52159765518506"/>
          <c:y val="5.9798473466678957E-2"/>
          <c:w val="0.16786010581484909"/>
          <c:h val="0.8114369324524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2018-04-20T00:33:00Z</dcterms:created>
  <dcterms:modified xsi:type="dcterms:W3CDTF">2018-04-20T00:33:00Z</dcterms:modified>
</cp:coreProperties>
</file>