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87" w:rsidRPr="003821C0" w:rsidRDefault="00B91AB7" w:rsidP="003821C0">
      <w:pPr>
        <w:spacing w:after="0" w:line="360" w:lineRule="auto"/>
        <w:rPr>
          <w:rFonts w:ascii="Times New Roman" w:hAnsi="Times New Roman" w:cs="Times New Roman"/>
          <w:sz w:val="24"/>
          <w:szCs w:val="24"/>
        </w:rPr>
      </w:pPr>
      <w:r w:rsidRPr="003821C0">
        <w:rPr>
          <w:rFonts w:ascii="Times New Roman" w:hAnsi="Times New Roman" w:cs="Times New Roman"/>
          <w:sz w:val="24"/>
          <w:szCs w:val="24"/>
        </w:rPr>
        <w:t>Группа СВ</w:t>
      </w:r>
      <w:r w:rsidR="00CB3BCE" w:rsidRPr="003821C0">
        <w:rPr>
          <w:rFonts w:ascii="Times New Roman" w:hAnsi="Times New Roman" w:cs="Times New Roman"/>
          <w:sz w:val="24"/>
          <w:szCs w:val="24"/>
        </w:rPr>
        <w:t>-22-2</w:t>
      </w:r>
      <w:r w:rsidRPr="003821C0">
        <w:rPr>
          <w:rFonts w:ascii="Times New Roman" w:hAnsi="Times New Roman" w:cs="Times New Roman"/>
          <w:sz w:val="24"/>
          <w:szCs w:val="24"/>
        </w:rPr>
        <w:t>09</w:t>
      </w:r>
    </w:p>
    <w:p w:rsidR="004D7384" w:rsidRPr="003821C0" w:rsidRDefault="00CB3BCE" w:rsidP="003821C0">
      <w:pPr>
        <w:spacing w:after="0" w:line="360" w:lineRule="auto"/>
        <w:rPr>
          <w:rFonts w:ascii="Times New Roman" w:hAnsi="Times New Roman" w:cs="Times New Roman"/>
          <w:sz w:val="24"/>
          <w:szCs w:val="24"/>
        </w:rPr>
      </w:pPr>
      <w:r w:rsidRPr="003821C0">
        <w:rPr>
          <w:rFonts w:ascii="Times New Roman" w:hAnsi="Times New Roman" w:cs="Times New Roman"/>
          <w:sz w:val="24"/>
          <w:szCs w:val="24"/>
        </w:rPr>
        <w:t>Дата:11.12.2023 г.</w:t>
      </w:r>
    </w:p>
    <w:p w:rsidR="00B91AB7" w:rsidRPr="003821C0" w:rsidRDefault="004D7384" w:rsidP="003821C0">
      <w:pPr>
        <w:spacing w:after="0" w:line="360" w:lineRule="auto"/>
        <w:jc w:val="both"/>
        <w:rPr>
          <w:rFonts w:ascii="Times New Roman" w:hAnsi="Times New Roman" w:cs="Times New Roman"/>
          <w:sz w:val="24"/>
          <w:szCs w:val="24"/>
        </w:rPr>
      </w:pPr>
      <w:r w:rsidRPr="003821C0">
        <w:rPr>
          <w:rFonts w:ascii="Times New Roman" w:hAnsi="Times New Roman" w:cs="Times New Roman"/>
          <w:sz w:val="24"/>
          <w:szCs w:val="24"/>
        </w:rPr>
        <w:t>Тема</w:t>
      </w:r>
      <w:r w:rsidR="00632D6D" w:rsidRPr="003821C0">
        <w:rPr>
          <w:rFonts w:ascii="Times New Roman" w:hAnsi="Times New Roman" w:cs="Times New Roman"/>
          <w:sz w:val="24"/>
          <w:szCs w:val="24"/>
        </w:rPr>
        <w:t xml:space="preserve">: </w:t>
      </w:r>
      <w:r w:rsidR="00B91AB7" w:rsidRPr="003821C0">
        <w:rPr>
          <w:rFonts w:ascii="Times New Roman" w:hAnsi="Times New Roman" w:cs="Times New Roman"/>
          <w:sz w:val="24"/>
          <w:szCs w:val="24"/>
        </w:rPr>
        <w:t>Русская культура 20-30-х гг. XX в.</w:t>
      </w:r>
    </w:p>
    <w:p w:rsidR="003821C0" w:rsidRPr="003821C0" w:rsidRDefault="00B91AB7" w:rsidP="003821C0">
      <w:pPr>
        <w:spacing w:after="0" w:line="360" w:lineRule="auto"/>
        <w:rPr>
          <w:rFonts w:ascii="Times New Roman" w:hAnsi="Times New Roman" w:cs="Times New Roman"/>
          <w:sz w:val="24"/>
          <w:szCs w:val="24"/>
        </w:rPr>
      </w:pPr>
      <w:r w:rsidRPr="003821C0">
        <w:rPr>
          <w:rFonts w:ascii="Times New Roman" w:hAnsi="Times New Roman" w:cs="Times New Roman"/>
          <w:sz w:val="24"/>
          <w:szCs w:val="24"/>
        </w:rPr>
        <w:t>Цель:</w:t>
      </w:r>
      <w:r w:rsidR="003821C0" w:rsidRPr="003821C0">
        <w:rPr>
          <w:rFonts w:ascii="Times New Roman" w:hAnsi="Times New Roman" w:cs="Times New Roman"/>
          <w:sz w:val="24"/>
          <w:szCs w:val="24"/>
        </w:rPr>
        <w:t xml:space="preserve"> </w:t>
      </w:r>
      <w:r w:rsidR="003821C0">
        <w:rPr>
          <w:rFonts w:ascii="Times New Roman" w:hAnsi="Times New Roman" w:cs="Times New Roman"/>
          <w:sz w:val="24"/>
          <w:szCs w:val="24"/>
        </w:rPr>
        <w:t>О</w:t>
      </w:r>
      <w:r w:rsidR="003821C0" w:rsidRPr="003821C0">
        <w:rPr>
          <w:rFonts w:ascii="Times New Roman" w:hAnsi="Times New Roman" w:cs="Times New Roman"/>
          <w:sz w:val="24"/>
          <w:szCs w:val="24"/>
        </w:rPr>
        <w:t>пределение характерных черт духовной жизни СССР в 1930-е г, усвоение понятий культурная революция.</w:t>
      </w:r>
    </w:p>
    <w:p w:rsidR="003821C0" w:rsidRPr="003821C0" w:rsidRDefault="004D7384" w:rsidP="003821C0">
      <w:pPr>
        <w:spacing w:after="0" w:line="360" w:lineRule="auto"/>
        <w:rPr>
          <w:rFonts w:ascii="Times New Roman" w:hAnsi="Times New Roman" w:cs="Times New Roman"/>
          <w:sz w:val="24"/>
          <w:szCs w:val="24"/>
        </w:rPr>
      </w:pPr>
      <w:r w:rsidRPr="003821C0">
        <w:rPr>
          <w:rFonts w:ascii="Times New Roman" w:hAnsi="Times New Roman" w:cs="Times New Roman"/>
          <w:sz w:val="24"/>
          <w:szCs w:val="24"/>
        </w:rPr>
        <w:t xml:space="preserve">Задания: </w:t>
      </w:r>
      <w:r w:rsidR="009E1305" w:rsidRPr="003821C0">
        <w:rPr>
          <w:rFonts w:ascii="Times New Roman" w:hAnsi="Times New Roman" w:cs="Times New Roman"/>
          <w:sz w:val="24"/>
          <w:szCs w:val="24"/>
        </w:rPr>
        <w:t>Прочитать текст и з</w:t>
      </w:r>
      <w:r w:rsidR="00CB3BCE" w:rsidRPr="003821C0">
        <w:rPr>
          <w:rFonts w:ascii="Times New Roman" w:hAnsi="Times New Roman" w:cs="Times New Roman"/>
          <w:sz w:val="24"/>
          <w:szCs w:val="24"/>
        </w:rPr>
        <w:t>аполнить таблицу «</w:t>
      </w:r>
      <w:r w:rsidR="00B91AB7" w:rsidRPr="003821C0">
        <w:rPr>
          <w:rFonts w:ascii="Times New Roman" w:hAnsi="Times New Roman" w:cs="Times New Roman"/>
          <w:sz w:val="24"/>
          <w:szCs w:val="24"/>
        </w:rPr>
        <w:t>Русская культура 20-30-х гг. XX в.</w:t>
      </w:r>
      <w:r w:rsidR="00CB3BCE" w:rsidRPr="003821C0">
        <w:rPr>
          <w:rFonts w:ascii="Times New Roman" w:hAnsi="Times New Roman" w:cs="Times New Roman"/>
          <w:sz w:val="24"/>
          <w:szCs w:val="24"/>
        </w:rPr>
        <w:t>»</w:t>
      </w:r>
    </w:p>
    <w:tbl>
      <w:tblPr>
        <w:tblStyle w:val="a3"/>
        <w:tblW w:w="0" w:type="auto"/>
        <w:tblLook w:val="04A0" w:firstRow="1" w:lastRow="0" w:firstColumn="1" w:lastColumn="0" w:noHBand="0" w:noVBand="1"/>
      </w:tblPr>
      <w:tblGrid>
        <w:gridCol w:w="3964"/>
        <w:gridCol w:w="5381"/>
      </w:tblGrid>
      <w:tr w:rsidR="00CB3BCE" w:rsidRPr="003821C0" w:rsidTr="00B91AB7">
        <w:tc>
          <w:tcPr>
            <w:tcW w:w="3964" w:type="dxa"/>
          </w:tcPr>
          <w:p w:rsidR="00CB3BCE" w:rsidRPr="003821C0" w:rsidRDefault="00B91AB7" w:rsidP="003821C0">
            <w:pPr>
              <w:rPr>
                <w:rFonts w:ascii="Times New Roman" w:hAnsi="Times New Roman" w:cs="Times New Roman"/>
                <w:sz w:val="24"/>
                <w:szCs w:val="24"/>
              </w:rPr>
            </w:pPr>
            <w:r w:rsidRPr="003821C0">
              <w:rPr>
                <w:rFonts w:ascii="Times New Roman" w:hAnsi="Times New Roman" w:cs="Times New Roman"/>
                <w:sz w:val="24"/>
                <w:szCs w:val="24"/>
              </w:rPr>
              <w:t xml:space="preserve">Направление </w:t>
            </w:r>
          </w:p>
        </w:tc>
        <w:tc>
          <w:tcPr>
            <w:tcW w:w="5381" w:type="dxa"/>
          </w:tcPr>
          <w:p w:rsidR="00CB3BCE" w:rsidRPr="003821C0" w:rsidRDefault="00B91AB7" w:rsidP="003821C0">
            <w:pPr>
              <w:rPr>
                <w:rFonts w:ascii="Times New Roman" w:hAnsi="Times New Roman" w:cs="Times New Roman"/>
                <w:sz w:val="24"/>
                <w:szCs w:val="24"/>
              </w:rPr>
            </w:pPr>
            <w:r w:rsidRPr="003821C0">
              <w:rPr>
                <w:rFonts w:ascii="Times New Roman" w:hAnsi="Times New Roman" w:cs="Times New Roman"/>
                <w:sz w:val="24"/>
                <w:szCs w:val="24"/>
              </w:rPr>
              <w:t>Основная характеристика</w:t>
            </w:r>
          </w:p>
        </w:tc>
      </w:tr>
      <w:tr w:rsidR="00CB3BCE" w:rsidRPr="003821C0" w:rsidTr="00B91AB7">
        <w:tc>
          <w:tcPr>
            <w:tcW w:w="3964" w:type="dxa"/>
          </w:tcPr>
          <w:p w:rsidR="00CB3BCE" w:rsidRPr="003821C0" w:rsidRDefault="003821C0" w:rsidP="003821C0">
            <w:pPr>
              <w:rPr>
                <w:rFonts w:ascii="Times New Roman" w:hAnsi="Times New Roman" w:cs="Times New Roman"/>
                <w:sz w:val="24"/>
                <w:szCs w:val="24"/>
              </w:rPr>
            </w:pPr>
            <w:r w:rsidRPr="003821C0">
              <w:rPr>
                <w:rFonts w:ascii="Times New Roman" w:hAnsi="Times New Roman" w:cs="Times New Roman"/>
                <w:sz w:val="24"/>
                <w:szCs w:val="24"/>
              </w:rPr>
              <w:t xml:space="preserve">Образование и наука. </w:t>
            </w:r>
          </w:p>
        </w:tc>
        <w:tc>
          <w:tcPr>
            <w:tcW w:w="5381" w:type="dxa"/>
          </w:tcPr>
          <w:p w:rsidR="00CB3BCE" w:rsidRPr="003821C0" w:rsidRDefault="00CB3BCE" w:rsidP="003821C0">
            <w:pPr>
              <w:rPr>
                <w:rFonts w:ascii="Times New Roman" w:hAnsi="Times New Roman" w:cs="Times New Roman"/>
                <w:sz w:val="24"/>
                <w:szCs w:val="24"/>
              </w:rPr>
            </w:pPr>
          </w:p>
        </w:tc>
      </w:tr>
      <w:tr w:rsidR="003821C0" w:rsidRPr="003821C0" w:rsidTr="00B91AB7">
        <w:tc>
          <w:tcPr>
            <w:tcW w:w="3964" w:type="dxa"/>
          </w:tcPr>
          <w:p w:rsidR="003821C0" w:rsidRPr="003821C0" w:rsidRDefault="003821C0" w:rsidP="003821C0">
            <w:pPr>
              <w:rPr>
                <w:rFonts w:ascii="Times New Roman" w:hAnsi="Times New Roman" w:cs="Times New Roman"/>
                <w:sz w:val="24"/>
                <w:szCs w:val="24"/>
              </w:rPr>
            </w:pPr>
            <w:r w:rsidRPr="003821C0">
              <w:rPr>
                <w:rFonts w:ascii="Times New Roman" w:hAnsi="Times New Roman" w:cs="Times New Roman"/>
                <w:sz w:val="24"/>
                <w:szCs w:val="24"/>
              </w:rPr>
              <w:t>Спорт</w:t>
            </w:r>
          </w:p>
        </w:tc>
        <w:tc>
          <w:tcPr>
            <w:tcW w:w="5381" w:type="dxa"/>
          </w:tcPr>
          <w:p w:rsidR="003821C0" w:rsidRPr="003821C0" w:rsidRDefault="003821C0" w:rsidP="003821C0">
            <w:pPr>
              <w:rPr>
                <w:rFonts w:ascii="Times New Roman" w:hAnsi="Times New Roman" w:cs="Times New Roman"/>
                <w:sz w:val="24"/>
                <w:szCs w:val="24"/>
              </w:rPr>
            </w:pPr>
          </w:p>
        </w:tc>
      </w:tr>
      <w:tr w:rsidR="003821C0" w:rsidRPr="003821C0" w:rsidTr="00B91AB7">
        <w:tc>
          <w:tcPr>
            <w:tcW w:w="3964" w:type="dxa"/>
          </w:tcPr>
          <w:p w:rsidR="003821C0" w:rsidRPr="003821C0" w:rsidRDefault="003821C0" w:rsidP="003821C0">
            <w:pPr>
              <w:rPr>
                <w:rFonts w:ascii="Times New Roman" w:hAnsi="Times New Roman" w:cs="Times New Roman"/>
                <w:sz w:val="24"/>
                <w:szCs w:val="24"/>
              </w:rPr>
            </w:pPr>
            <w:r w:rsidRPr="003821C0">
              <w:rPr>
                <w:rFonts w:ascii="Times New Roman" w:hAnsi="Times New Roman" w:cs="Times New Roman"/>
                <w:sz w:val="24"/>
                <w:szCs w:val="24"/>
              </w:rPr>
              <w:t xml:space="preserve">Литература. </w:t>
            </w:r>
          </w:p>
        </w:tc>
        <w:tc>
          <w:tcPr>
            <w:tcW w:w="5381" w:type="dxa"/>
          </w:tcPr>
          <w:p w:rsidR="003821C0" w:rsidRPr="003821C0" w:rsidRDefault="003821C0" w:rsidP="003821C0">
            <w:pPr>
              <w:rPr>
                <w:rFonts w:ascii="Times New Roman" w:hAnsi="Times New Roman" w:cs="Times New Roman"/>
                <w:sz w:val="24"/>
                <w:szCs w:val="24"/>
              </w:rPr>
            </w:pPr>
          </w:p>
        </w:tc>
      </w:tr>
      <w:tr w:rsidR="003821C0" w:rsidRPr="003821C0" w:rsidTr="00B91AB7">
        <w:tc>
          <w:tcPr>
            <w:tcW w:w="3964" w:type="dxa"/>
          </w:tcPr>
          <w:p w:rsidR="003821C0" w:rsidRPr="003821C0" w:rsidRDefault="003821C0" w:rsidP="003821C0">
            <w:pPr>
              <w:rPr>
                <w:rFonts w:ascii="Times New Roman" w:hAnsi="Times New Roman" w:cs="Times New Roman"/>
                <w:sz w:val="24"/>
                <w:szCs w:val="24"/>
              </w:rPr>
            </w:pPr>
            <w:r w:rsidRPr="003821C0">
              <w:rPr>
                <w:rFonts w:ascii="Times New Roman" w:hAnsi="Times New Roman" w:cs="Times New Roman"/>
                <w:sz w:val="24"/>
                <w:szCs w:val="24"/>
              </w:rPr>
              <w:t xml:space="preserve">Общественная мысль. Общественная жизнь. Кинематограф. </w:t>
            </w:r>
          </w:p>
        </w:tc>
        <w:tc>
          <w:tcPr>
            <w:tcW w:w="5381" w:type="dxa"/>
          </w:tcPr>
          <w:p w:rsidR="003821C0" w:rsidRPr="003821C0" w:rsidRDefault="003821C0" w:rsidP="003821C0">
            <w:pPr>
              <w:rPr>
                <w:rFonts w:ascii="Times New Roman" w:hAnsi="Times New Roman" w:cs="Times New Roman"/>
                <w:sz w:val="24"/>
                <w:szCs w:val="24"/>
              </w:rPr>
            </w:pPr>
          </w:p>
        </w:tc>
      </w:tr>
      <w:tr w:rsidR="003821C0" w:rsidRPr="003821C0" w:rsidTr="00B91AB7">
        <w:tc>
          <w:tcPr>
            <w:tcW w:w="3964" w:type="dxa"/>
          </w:tcPr>
          <w:p w:rsidR="003821C0" w:rsidRPr="003821C0" w:rsidRDefault="003821C0" w:rsidP="003821C0">
            <w:pPr>
              <w:rPr>
                <w:rFonts w:ascii="Times New Roman" w:hAnsi="Times New Roman" w:cs="Times New Roman"/>
                <w:sz w:val="24"/>
                <w:szCs w:val="24"/>
              </w:rPr>
            </w:pPr>
            <w:r w:rsidRPr="003821C0">
              <w:rPr>
                <w:rFonts w:ascii="Times New Roman" w:hAnsi="Times New Roman" w:cs="Times New Roman"/>
                <w:sz w:val="24"/>
                <w:szCs w:val="24"/>
              </w:rPr>
              <w:t>Театр</w:t>
            </w:r>
          </w:p>
        </w:tc>
        <w:tc>
          <w:tcPr>
            <w:tcW w:w="5381" w:type="dxa"/>
          </w:tcPr>
          <w:p w:rsidR="003821C0" w:rsidRPr="003821C0" w:rsidRDefault="003821C0" w:rsidP="003821C0">
            <w:pPr>
              <w:rPr>
                <w:rFonts w:ascii="Times New Roman" w:hAnsi="Times New Roman" w:cs="Times New Roman"/>
                <w:sz w:val="24"/>
                <w:szCs w:val="24"/>
              </w:rPr>
            </w:pPr>
          </w:p>
        </w:tc>
      </w:tr>
    </w:tbl>
    <w:p w:rsidR="00CB3BCE" w:rsidRPr="003821C0" w:rsidRDefault="00CB3BCE" w:rsidP="003821C0">
      <w:pPr>
        <w:spacing w:after="0" w:line="240" w:lineRule="auto"/>
        <w:rPr>
          <w:rFonts w:ascii="Times New Roman" w:hAnsi="Times New Roman" w:cs="Times New Roman"/>
          <w:sz w:val="24"/>
          <w:szCs w:val="24"/>
        </w:rPr>
      </w:pPr>
    </w:p>
    <w:p w:rsidR="00B91AB7" w:rsidRDefault="003821C0" w:rsidP="00382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 для работы:</w:t>
      </w:r>
    </w:p>
    <w:p w:rsidR="003821C0" w:rsidRPr="003821C0" w:rsidRDefault="003821C0"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1. Общая характеристика эпохи</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Культурная жизнь Советского Союза в 1920—30-е гг. противоречива: ликвидация неграмотности взрослого населения, приобщение к достижениям культуры, идеологический пресс, борьба с любыми проявлениями инакомыслия, гонения на религию, выдворение из страны выдающихся деятелей культуры и репрессии в отношении оставшихся.</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Продолжали творить писатели и композиторы, начавшие творческую жизнь в революционные годы. В стране одновременно существовали различные направления в литературе и искусстве: от классического реализма до модернизма в его самых разнообразных проявлениях.</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Революция в октябре 1917 г. изменила направление развития русского искусства. В первой половине 20-х гг. художники еще продолжали эксперименты и поиски, однако художественная жизнь испытывала нарастающее идеологическое давление государства. Многие мастера были вынуждены уехать за границу, а оставшиеся подверглись травле в печати.</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С середины 1920-х гг. разнообразие творческих направлений стало постепенно исчезать. Деятельность писателей, артистов, композиторов, художников контролировалась политической властью. При оценке произведений литературы и искусства на первый план выдвигалась их партийная принадлежность. В 1930-х гг. в искусстве СССР утверждается «Большой стиль». Совершенно ненужными новому обществу оказались авангардистские изыски. Поэтому уже с начала 1930-х гг. наблюдаются первые признаки возврата к внешне традиционному в культуре.</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 xml:space="preserve">Государственная идеология выдвинула в качестве главного художественного метода социалистический реализм – академическое искусство, призванное воспитывать людей в духе коммунистической морали. В 1932 г. специальным правительственным указом были запрещены все независимые объединения и создана </w:t>
      </w:r>
      <w:proofErr w:type="spellStart"/>
      <w:r w:rsidRPr="003821C0">
        <w:rPr>
          <w:rFonts w:ascii="Times New Roman" w:hAnsi="Times New Roman" w:cs="Times New Roman"/>
          <w:sz w:val="24"/>
          <w:szCs w:val="24"/>
        </w:rPr>
        <w:t>госсистема</w:t>
      </w:r>
      <w:proofErr w:type="spellEnd"/>
      <w:r w:rsidRPr="003821C0">
        <w:rPr>
          <w:rFonts w:ascii="Times New Roman" w:hAnsi="Times New Roman" w:cs="Times New Roman"/>
          <w:sz w:val="24"/>
          <w:szCs w:val="24"/>
        </w:rPr>
        <w:t xml:space="preserve"> творческих союзов – Союз художников СССР, Союз архитекторов СССР и т. п.</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2. Образование и наука. Спорт</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 xml:space="preserve">Теоретики русского марксизма в 1920-е гг. утвердили в идеологии штамп, согласно которому в этот период произошла «культурная революция». Перепись населения в 1920 г. выявила в стране 54 млн неграмотных, поэтому задача ликвидации неграмотности являлась одной из основных. Были созданы тысячи школ по ликвидации неграмотности (ликбезы). Наряду с ликвидацией неграмотности решались и пропагандистские задачи закрепления большевистской идеологии. Руководил этой работой </w:t>
      </w:r>
      <w:proofErr w:type="spellStart"/>
      <w:r w:rsidRPr="003821C0">
        <w:rPr>
          <w:rFonts w:ascii="Times New Roman" w:hAnsi="Times New Roman" w:cs="Times New Roman"/>
          <w:sz w:val="24"/>
          <w:szCs w:val="24"/>
        </w:rPr>
        <w:t>Главполит</w:t>
      </w:r>
      <w:proofErr w:type="spellEnd"/>
      <w:r w:rsidRPr="003821C0">
        <w:rPr>
          <w:rFonts w:ascii="Times New Roman" w:hAnsi="Times New Roman" w:cs="Times New Roman"/>
          <w:sz w:val="24"/>
          <w:szCs w:val="24"/>
        </w:rPr>
        <w:t>-просвет. Увеличивается сеть рабочих клубов, изб-читален, библиотек. Новой формой подготовки кадров рабочих стали школы ФЗУ. Кадры также подготавливались в техникумах, спецшколах, на краткосрочных курсах.</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Серьезные изменения претерпела система высшего и среднего специального образования в стране. В оды гражданской войны было сделано многое, чтобы вузы стали доступными трудящимся. Были отменены вступительные экзамены, в вузы принимались все желающие.</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В 1920-е гг. возникла особая форма высшего образования – рабочие факультеты (рабфаки). Принимались меры по коренному изменению программ обучения в вузах и университетах, удалению из университетов нелояльных к власти профессоров и преподавателей. В 1921 г. в Москве был создан Институт красной профессуры (ИКП) для подготовки марксистских преподавателей высшей школы. К концу 30-х гг. во всех союзных республиках имелись высшие учебные заведения, а во всех их столицах – университеты. По количеству студентов, обучавшихся в вузах и техникумах, Советский Союз вышел на одно из первых мест в мире.</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Большое строительство развернулось в годы первой пятилетки (1928–1933 гг.). В это время педагогические институты, училища и техникумы выпустили значительное количество специалистов.</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Центром научной жизни была московская Академия наук, объединявшая в своих стенах лучших ученых. Советское правительство с целью развития науки, увеличения числа научных работников инициировало создание республиканских Академий наук, а также отраслевых академий (медицинских наук и др.). Была организована целая сеть конструкторских и проектных бюро, через которые идеи внедрялись в производство.</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 xml:space="preserve">Следует отметить, что государство в </w:t>
      </w:r>
      <w:proofErr w:type="spellStart"/>
      <w:r w:rsidRPr="003821C0">
        <w:rPr>
          <w:rFonts w:ascii="Times New Roman" w:hAnsi="Times New Roman" w:cs="Times New Roman"/>
          <w:sz w:val="24"/>
          <w:szCs w:val="24"/>
        </w:rPr>
        <w:t>пределенной</w:t>
      </w:r>
      <w:proofErr w:type="spellEnd"/>
      <w:r w:rsidRPr="003821C0">
        <w:rPr>
          <w:rFonts w:ascii="Times New Roman" w:hAnsi="Times New Roman" w:cs="Times New Roman"/>
          <w:sz w:val="24"/>
          <w:szCs w:val="24"/>
        </w:rPr>
        <w:t xml:space="preserve"> степени поддерживало естественные и технические науки. Гуманитарные науки оказались в гораздо более трудном положении.</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В 1929 г. была основана Всесоюзная академия сельскохозяйственных наук им. В. И. Ленина (ВАСХНИЛ, президент – Н. И. Вавилов). До своей смерти в 1936 г. продолжал исследования известный русский физиолог И. П. Павлов. Больших успехов добился селекционер И. В. Мичурин. Видную роль в развитии мировой науки сыграли Институт генетики АН СССР, институт растениеводства (ВИР). Однако вскоре были репрессированы многие выдающиеся ученые, в их числе Н. И. Вавилов, С. П. Королев и др. Надолго прервалось развитие перспективных научных направлений (генетики и др.).</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Был образован и Институт истории. В 30-е гг. XX в. развертывается преподавание истории в средней и высшей школе. С 1 сентября 1934 г. были восстановлены исторические факультеты в Московском и Ленинградском университетах. Большую роль в подготовке специалистов гуманитарных наук играл Московский институт истории, философии и литературы.</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Руководители Советского правительства принимали меры и по развитию спорта: спортсменов награждали орденами, давали денежные премии, присваивали звания заслуженных мастеров спорта СССР. В 30-е гг. появилась целая плеяда выдающихся спортсменов, которые начали устанавливать мировые рекорды.</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3. Литература. Общественная мысль. Общественная жизнь. Кинематограф. Театр</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В 1934 г. состоялся первый Всесоюзный съезд советских писателей. Спустя два года был создан Союз писателей СССР под руководством М. Горького, и соцреализм был провозглашен единственным официальным течением в советской литературе. Господство соцреализма в последующие годы изолировало советское искусство от достижений мировой культуры.</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Массово создавались различные группы и объединения. Одна из влиятельных литературных групп «</w:t>
      </w:r>
      <w:proofErr w:type="spellStart"/>
      <w:r w:rsidRPr="003821C0">
        <w:rPr>
          <w:rFonts w:ascii="Times New Roman" w:hAnsi="Times New Roman" w:cs="Times New Roman"/>
          <w:sz w:val="24"/>
          <w:szCs w:val="24"/>
        </w:rPr>
        <w:t>Серапионовы</w:t>
      </w:r>
      <w:proofErr w:type="spellEnd"/>
      <w:r w:rsidRPr="003821C0">
        <w:rPr>
          <w:rFonts w:ascii="Times New Roman" w:hAnsi="Times New Roman" w:cs="Times New Roman"/>
          <w:sz w:val="24"/>
          <w:szCs w:val="24"/>
        </w:rPr>
        <w:t xml:space="preserve"> братья» (1921 г.) объединяла преимущественно прозаиков (К. А. Федин, В. В. Иванов, М. М. Зощенко, В. А. Каверин). Литературная группа «Перевал» была создана при журнале «Красная новь» (М. Пришвин, В. Катаев). Члены группы выступали за сохранение преемственности традиций русской и мировой литературы. В 1924 г. возникла Российская ассоциация пролетарских писателей (РАПП). В другую литературную группу «Левый фронт искусств» (ЛЕФ; 1922 г.) входили поэты В. В. Маяковский, Н. Н. Асеев, С. М. Третьяков. Некоторые видные писатели и поэты не принадлежали ни к каким группам и объединениям.</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В начале 20-х гг. XX в. в литературе лидировала поэзия. Из-за отсутствия бумаги распространилась форма «устной» поэзии:</w:t>
      </w:r>
      <w:r w:rsidR="003821C0">
        <w:rPr>
          <w:rFonts w:ascii="Times New Roman" w:hAnsi="Times New Roman" w:cs="Times New Roman"/>
          <w:sz w:val="24"/>
          <w:szCs w:val="24"/>
        </w:rPr>
        <w:t xml:space="preserve"> литературные вечера, концерты, </w:t>
      </w:r>
      <w:r w:rsidRPr="003821C0">
        <w:rPr>
          <w:rFonts w:ascii="Times New Roman" w:hAnsi="Times New Roman" w:cs="Times New Roman"/>
          <w:sz w:val="24"/>
          <w:szCs w:val="24"/>
        </w:rPr>
        <w:t>диспуты.</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 xml:space="preserve">Появляются и </w:t>
      </w:r>
      <w:proofErr w:type="gramStart"/>
      <w:r w:rsidRPr="003821C0">
        <w:rPr>
          <w:rFonts w:ascii="Times New Roman" w:hAnsi="Times New Roman" w:cs="Times New Roman"/>
          <w:sz w:val="24"/>
          <w:szCs w:val="24"/>
        </w:rPr>
        <w:t>новые повести</w:t>
      </w:r>
      <w:proofErr w:type="gramEnd"/>
      <w:r w:rsidRPr="003821C0">
        <w:rPr>
          <w:rFonts w:ascii="Times New Roman" w:hAnsi="Times New Roman" w:cs="Times New Roman"/>
          <w:sz w:val="24"/>
          <w:szCs w:val="24"/>
        </w:rPr>
        <w:t xml:space="preserve"> и романы крупных мастеров прозы – например, А. Н. Толстого («Хождение по мукам» (1921 г.)). На фоне революционной эпохи широкое распространение получили произведения символистского и формалистического характера. Проблема героя на некоторое время была оттеснена на второй план, а на первый вышли проблемы сюжета, формы и стиля. В прозе наметился поворот в сторону большей конкретизации и индивидуализации образов. Стали появляться книги интимного, детективного содержания, появилась и социальная проза.</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Со второй половины 1920-х гг. литературные произведения стали наполняться одинаковыми штампами, круг сюжетных тем ограничивался. Широкое распространение получили сатирические романы, построенные на авантюрных социально-утопических сюжетах. Наиболее приближенным к власти писателям обеспечивались высокие гонорары, просторные квартиры и дачи, высококлассное медицинское обслуживание. Так тоталитарный режим приручил многих деятелей культуры. Стала формироваться «советская художественная интеллигенция».</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Однако и в эти годы, как в рамках господствующего течения, так и вне его, создаются значительные произведения:</w:t>
      </w: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1) «Тихий Дон» и 1-я часть «Поднятой целины» М. А. Шолохова;</w:t>
      </w: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2) «Мастер и Маргарита» М. А. Булгакова;</w:t>
      </w: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3) стихи и поэмы А. А. Ахматовой, П. Н. Васильева, Н. А. Клюева, О. Э. Мандельштама, М. И. Цветаевой;</w:t>
      </w:r>
      <w:bookmarkStart w:id="0" w:name="_GoBack"/>
      <w:bookmarkEnd w:id="0"/>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4) романы и повести А. М. Горького, А. Н. Толстого, Н. А. Островского, А. А. Фадеева, И. Ильфа и Е. Петрова и др.</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lastRenderedPageBreak/>
        <w:t xml:space="preserve">Переход к НЭПу вызвал к жизни движение «сменовеховцев», охватившее часть русской интеллигенции (от названия общественно-политического сборника из 6 статей авторов кадетской ориентации – Н. В. Устрялова, Ю. А. </w:t>
      </w:r>
      <w:proofErr w:type="spellStart"/>
      <w:r w:rsidRPr="003821C0">
        <w:rPr>
          <w:rFonts w:ascii="Times New Roman" w:hAnsi="Times New Roman" w:cs="Times New Roman"/>
          <w:sz w:val="24"/>
          <w:szCs w:val="24"/>
        </w:rPr>
        <w:t>Ключникова</w:t>
      </w:r>
      <w:proofErr w:type="spellEnd"/>
      <w:r w:rsidRPr="003821C0">
        <w:rPr>
          <w:rFonts w:ascii="Times New Roman" w:hAnsi="Times New Roman" w:cs="Times New Roman"/>
          <w:sz w:val="24"/>
          <w:szCs w:val="24"/>
        </w:rPr>
        <w:t xml:space="preserve"> и др. – «Смена вех»), которая признавала глубоко русский характер революции, отмечала совпадение интересов советской власти и потребностей Российского государства.</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Церковь как носительница духовных ценностей народа не могла примириться с большевистским подходом к культуре и воспитанию масс, сопровождавшимся подменой общечеловеческих ценностей классовыми критериями. Отсюда беспощадная борьба с религией, развернутая советской властью в 1920—1930-е гг. Преследованиям подвергались все религиозные конфессии, распространенные в СССР:</w:t>
      </w: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1) православие;</w:t>
      </w: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2) протестантизм;</w:t>
      </w: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3) католичество;</w:t>
      </w: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4) униатство;</w:t>
      </w: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5) мусульманство;</w:t>
      </w: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6) буддизм;</w:t>
      </w: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7) иудаизм;</w:t>
      </w: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8) различные формы сектантства.</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Важную роль по-прежнему играет кинематограф. Талантливейшие режиссеры, операторы, актеры создавали кинофильмы, оказывавшие неизгладимое воздействие на сознание людей («Светлый путь», «Волга-Волга», «Свинарка и пастух»). Члены партийного руководства лично просматривали почти все выпускавшиеся киноленты и были высшими цензорами. На сценах многих известных театров (МХАТ, Малый театр) наряду с классикой в 1920-е гг. ставились пьесы новых драматургов на революционные темы.</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4. Живопись</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 xml:space="preserve">Развитие искусства также сопровождалось борьбой различных направлений. Ассоциация художников революции (АХР, 1922 г.) была самой массовой художественной организацией, ставившей своей целью развитие передвижнических традиций в духе «художественного </w:t>
      </w:r>
      <w:proofErr w:type="spellStart"/>
      <w:r w:rsidRPr="003821C0">
        <w:rPr>
          <w:rFonts w:ascii="Times New Roman" w:hAnsi="Times New Roman" w:cs="Times New Roman"/>
          <w:sz w:val="24"/>
          <w:szCs w:val="24"/>
        </w:rPr>
        <w:t>документализма</w:t>
      </w:r>
      <w:proofErr w:type="spellEnd"/>
      <w:r w:rsidRPr="003821C0">
        <w:rPr>
          <w:rFonts w:ascii="Times New Roman" w:hAnsi="Times New Roman" w:cs="Times New Roman"/>
          <w:sz w:val="24"/>
          <w:szCs w:val="24"/>
        </w:rPr>
        <w:t xml:space="preserve">». Члены АХР создали немало прекрасных картин (работы И. А. Бродского, Е. М. </w:t>
      </w:r>
      <w:proofErr w:type="spellStart"/>
      <w:r w:rsidRPr="003821C0">
        <w:rPr>
          <w:rFonts w:ascii="Times New Roman" w:hAnsi="Times New Roman" w:cs="Times New Roman"/>
          <w:sz w:val="24"/>
          <w:szCs w:val="24"/>
        </w:rPr>
        <w:t>Чепцова</w:t>
      </w:r>
      <w:proofErr w:type="spellEnd"/>
      <w:r w:rsidRPr="003821C0">
        <w:rPr>
          <w:rFonts w:ascii="Times New Roman" w:hAnsi="Times New Roman" w:cs="Times New Roman"/>
          <w:sz w:val="24"/>
          <w:szCs w:val="24"/>
        </w:rPr>
        <w:t xml:space="preserve">, К. Ф. </w:t>
      </w:r>
      <w:proofErr w:type="spellStart"/>
      <w:r w:rsidRPr="003821C0">
        <w:rPr>
          <w:rFonts w:ascii="Times New Roman" w:hAnsi="Times New Roman" w:cs="Times New Roman"/>
          <w:sz w:val="24"/>
          <w:szCs w:val="24"/>
        </w:rPr>
        <w:t>Юона</w:t>
      </w:r>
      <w:proofErr w:type="spellEnd"/>
      <w:r w:rsidRPr="003821C0">
        <w:rPr>
          <w:rFonts w:ascii="Times New Roman" w:hAnsi="Times New Roman" w:cs="Times New Roman"/>
          <w:sz w:val="24"/>
          <w:szCs w:val="24"/>
        </w:rPr>
        <w:t>). АХР, как и РАПП, претендовала на монополию в искусстве.</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Другое значительное объединение – «Общество художников-станковистов» (ОСТ, 1925 г.), организованное выпускниками ВХУТЕМАСа, стремилось к созданию картин, современных не только по своему содержанию, но и по изобразительным средствам (работы А. Е. Дейнеки, Ю. Н. Пименова и др.).</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Общество художников «4 искусства» (1924 г.) сложилось из числа бывших членов объединений «Голубая роза», «Мир искусства». Безупречная профессиональная культура, артистизм, верность традиции и одновременно смелые поиски характеризовали членов этой группы (работы П. Г. Кузнецова, К. С. Петрова-Водкина, М. С. Сарьяна и др.).</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Плодотворно работали также основатель супрематизма К. С. Малевич и В. Кандинский.</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 xml:space="preserve">Своеобразной является творческая манера К. С. Петрова-Водкина (1878–1939). В его картинах сложно переплелись впечатления от древнерусских икон и полотен итальянского Возрождения, русского модерна и французского фовизма. Итогом исканий Петрова-Водкина стал настоящий шедевр – «Купание красного коня» (1912 г.). Очень важным для </w:t>
      </w:r>
      <w:r w:rsidRPr="003821C0">
        <w:rPr>
          <w:rFonts w:ascii="Times New Roman" w:hAnsi="Times New Roman" w:cs="Times New Roman"/>
          <w:sz w:val="24"/>
          <w:szCs w:val="24"/>
        </w:rPr>
        <w:lastRenderedPageBreak/>
        <w:t>этого художника был образ матери. Одним из самых значительных произведений на эту тему стала картина «1918 год в Петрограде» («Петроградская мадонна», 1920 г.).</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Творчество Марка Шагала (1887–1985), охватывающее почти все XX столетие, стало одной из интереснейших страниц как русской, так и европейской живописи. Он с легкостью освоил традиции разных стран, эпох и стилей, сохранив при этом свой неповторимый почерк. Изображение родного и удивительно дорогого его сердцу провинциального Витебска стало одной из тем творчества Шагала.</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В. Е. Татлин (1885–1953) – художник русского авангарда, родоначальник конструктивизма, который называл процесс своего творчества: «конструирование материалов», «культура материалов», и т. п.</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В 1920-х гг. целый ряд художественных направлений сохранил преемственность с искусством русского модерна и авангарда. С другой стороны, возникли новые виды художественной деятельности: кино, реклама, дизайн.</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Живопись жестко контролировалась. Особенно ценились картины и скульптуры историко-революционного содержания, портреты вождей и передовиков труда. Многие художники уходили в пейзажную живопись, в иные нейтральные темы, но и там они обязаны были строго соблюдать установленные формы. Уже в 1920-х гг. критики отмечали живописный «поворот к реализму».</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5. Архитектура и скульптура</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В результате национализации земли и крупной недвижимости в городах единственным заказчиком строительных работ в советской России стало государство. В первое послереволюционное десятилетие его идеологический диктат еще не сказывался на искусстве. Открытые конкурсы, дискуссии, оригинальные проекты и системы преподавания в художественных вузах составили картину небывалого творческого подъема конца 1910—1920-х гг. Архитектура в период 1920-х гг. характеризовалась интенсивными поисками новых стилей, новаторских форм. В 1-й половине 20-х гг., когда строительство было ограничено, широко разрабатывались проекты различных зданий (жилые дома, дворцы труда, рабочие клубы, дома-коммуны). Развитие получил архитектурный стиль, основывающийся на так называемом конструктивизме. Стал возрождаться неоклассицизм. Самым грандиозным, хотя и неосуществившимся, замыслом было возведение Дворца Советов в Москве на месте взорванного храма Христа Спасителя. Дворец предполагалось увенчать огромной статуей Ленина.</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Ярким примером технического новаторства служит московская радиобашня, возведенная в 1922 г. по проекту В. Г. Шухова (1853–1939). Он один из первых использовал стальные сетчатые конструкции двоякой кривизны – гиперболоиды, имевшие большое будущее в мировой строительной практике. Проект развития столицы предвосхитил позднейшие градостроительные идеи Запада.</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В 1929–1930 гг. развернулась оживленная дискуссия о расселении в социалистическом обществе – спор «урбанистов» и «</w:t>
      </w:r>
      <w:proofErr w:type="spellStart"/>
      <w:r w:rsidRPr="003821C0">
        <w:rPr>
          <w:rFonts w:ascii="Times New Roman" w:hAnsi="Times New Roman" w:cs="Times New Roman"/>
          <w:sz w:val="24"/>
          <w:szCs w:val="24"/>
        </w:rPr>
        <w:t>дез</w:t>
      </w:r>
      <w:proofErr w:type="spellEnd"/>
      <w:r w:rsidRPr="003821C0">
        <w:rPr>
          <w:rFonts w:ascii="Times New Roman" w:hAnsi="Times New Roman" w:cs="Times New Roman"/>
          <w:sz w:val="24"/>
          <w:szCs w:val="24"/>
        </w:rPr>
        <w:t xml:space="preserve">-урбанистов». Первые (в их числе А. А. и Л. А. Веснины) выдвигали идею создания городов-коммун с жильем гостиничного типа и полным обобществлением всех форм культурно-бытового обслуживания, включая даже воспитание детей. Их оппоненты (М. Я. Гинзбург и др.) считали возможным заменить города сетью шоссе, вдоль которых непрерывной лентой тянутся жилые постройки, а за </w:t>
      </w:r>
      <w:r w:rsidRPr="003821C0">
        <w:rPr>
          <w:rFonts w:ascii="Times New Roman" w:hAnsi="Times New Roman" w:cs="Times New Roman"/>
          <w:sz w:val="24"/>
          <w:szCs w:val="24"/>
        </w:rPr>
        <w:lastRenderedPageBreak/>
        <w:t>ними – промышленная и аграрная полосы. При этом каждую семью предполагалось наделить типовым домиком и автомобилем.</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В начале 30-х гг. XX в. в развитии советской архитектуры произошел резкий перелом. В 1932 г. все объединения были слиты в Союз архитекторов СССР. Появилось немало построек, неприятно поражающих размерами и обилием украшений.</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Одновременно в стране велось массовое строительство. Разрабатывались типовые проекты жилых домов, школ, общественных учреждений. Развитие строительной индустрии было направлено прежде всего на удешевление и ускорение работ: с 1927 г. стали применяться шлакобетонные блоки, в 1940 г. построены первые панельные дома.</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 xml:space="preserve">В 1935 г. начались широкомасштабные работы по реконструкции Москвы (автор проекта В. Н. Семенов). К 1941 г. был заново сформирован ансамбль московского центра, обновлена система транспортных артерий города, построены 9 новых мостов через реки Москву и </w:t>
      </w:r>
      <w:proofErr w:type="gramStart"/>
      <w:r w:rsidRPr="003821C0">
        <w:rPr>
          <w:rFonts w:ascii="Times New Roman" w:hAnsi="Times New Roman" w:cs="Times New Roman"/>
          <w:sz w:val="24"/>
          <w:szCs w:val="24"/>
        </w:rPr>
        <w:t>Яузу</w:t>
      </w:r>
      <w:proofErr w:type="gramEnd"/>
      <w:r w:rsidRPr="003821C0">
        <w:rPr>
          <w:rFonts w:ascii="Times New Roman" w:hAnsi="Times New Roman" w:cs="Times New Roman"/>
          <w:sz w:val="24"/>
          <w:szCs w:val="24"/>
        </w:rPr>
        <w:t xml:space="preserve"> и гранитные набережные, три линии метрополитена, разбиты зеленые массивы Центрального парка культуры и отдыха имени М. Горького.</w:t>
      </w:r>
    </w:p>
    <w:p w:rsidR="00B91AB7" w:rsidRPr="003821C0" w:rsidRDefault="00B91AB7" w:rsidP="003821C0">
      <w:pPr>
        <w:spacing w:after="0" w:line="240" w:lineRule="auto"/>
        <w:jc w:val="both"/>
        <w:rPr>
          <w:rFonts w:ascii="Times New Roman" w:hAnsi="Times New Roman" w:cs="Times New Roman"/>
          <w:sz w:val="24"/>
          <w:szCs w:val="24"/>
        </w:rPr>
      </w:pPr>
    </w:p>
    <w:p w:rsidR="00B91AB7"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Особое общественно-политическое значение в России после 1917 г. приобрело искусство скульптуры. Советская пропаганда стремилась создать образ современности как героической эпохи; сказки, которая на глазах становится былью.</w:t>
      </w:r>
    </w:p>
    <w:p w:rsidR="00B91AB7" w:rsidRPr="003821C0" w:rsidRDefault="00B91AB7" w:rsidP="003821C0">
      <w:pPr>
        <w:spacing w:after="0" w:line="240" w:lineRule="auto"/>
        <w:jc w:val="both"/>
        <w:rPr>
          <w:rFonts w:ascii="Times New Roman" w:hAnsi="Times New Roman" w:cs="Times New Roman"/>
          <w:sz w:val="24"/>
          <w:szCs w:val="24"/>
        </w:rPr>
      </w:pPr>
    </w:p>
    <w:p w:rsidR="00CB3BCE" w:rsidRPr="003821C0" w:rsidRDefault="00B91AB7" w:rsidP="003821C0">
      <w:pPr>
        <w:spacing w:after="0" w:line="240" w:lineRule="auto"/>
        <w:jc w:val="both"/>
        <w:rPr>
          <w:rFonts w:ascii="Times New Roman" w:hAnsi="Times New Roman" w:cs="Times New Roman"/>
          <w:sz w:val="24"/>
          <w:szCs w:val="24"/>
        </w:rPr>
      </w:pPr>
      <w:r w:rsidRPr="003821C0">
        <w:rPr>
          <w:rFonts w:ascii="Times New Roman" w:hAnsi="Times New Roman" w:cs="Times New Roman"/>
          <w:sz w:val="24"/>
          <w:szCs w:val="24"/>
        </w:rPr>
        <w:t xml:space="preserve">Некоторое время советская скульптура еще сохраняла отголоски импрессионизма, модерна и авангарда начала XX в., но к концу 1920-х гг. главным ориентиром для большинства ваятелей стала классика. Здесь впервые были показаны напряженно-драматичная композиция И. Д. </w:t>
      </w:r>
      <w:proofErr w:type="spellStart"/>
      <w:r w:rsidRPr="003821C0">
        <w:rPr>
          <w:rFonts w:ascii="Times New Roman" w:hAnsi="Times New Roman" w:cs="Times New Roman"/>
          <w:sz w:val="24"/>
          <w:szCs w:val="24"/>
        </w:rPr>
        <w:t>Шадра</w:t>
      </w:r>
      <w:proofErr w:type="spellEnd"/>
      <w:r w:rsidRPr="003821C0">
        <w:rPr>
          <w:rFonts w:ascii="Times New Roman" w:hAnsi="Times New Roman" w:cs="Times New Roman"/>
          <w:sz w:val="24"/>
          <w:szCs w:val="24"/>
        </w:rPr>
        <w:t xml:space="preserve"> (1887–1941) «Булыжник – оружие пролетариата»; величественная, навеянная образом русского ампира, группа А. Т. Матвеева «Октябрь. Рабочий, крестьянин и красноармеец» и статуи В. И. Мухиной (1889–1953) «Крестьянка» и «Рабочий и колхозница» (обе 1927 г.).</w:t>
      </w:r>
    </w:p>
    <w:sectPr w:rsidR="00CB3BCE" w:rsidRPr="00382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84"/>
    <w:rsid w:val="003821C0"/>
    <w:rsid w:val="004D7384"/>
    <w:rsid w:val="00632D6D"/>
    <w:rsid w:val="008A08B6"/>
    <w:rsid w:val="009A0587"/>
    <w:rsid w:val="009E1305"/>
    <w:rsid w:val="00B91AB7"/>
    <w:rsid w:val="00CB3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422B"/>
  <w15:chartTrackingRefBased/>
  <w15:docId w15:val="{2B1F946E-EB94-44EB-B7F8-1E4AFB5D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3821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59707">
      <w:bodyDiv w:val="1"/>
      <w:marLeft w:val="0"/>
      <w:marRight w:val="0"/>
      <w:marTop w:val="0"/>
      <w:marBottom w:val="0"/>
      <w:divBdr>
        <w:top w:val="none" w:sz="0" w:space="0" w:color="auto"/>
        <w:left w:val="none" w:sz="0" w:space="0" w:color="auto"/>
        <w:bottom w:val="none" w:sz="0" w:space="0" w:color="auto"/>
        <w:right w:val="none" w:sz="0" w:space="0" w:color="auto"/>
      </w:divBdr>
    </w:div>
    <w:div w:id="832452454">
      <w:bodyDiv w:val="1"/>
      <w:marLeft w:val="0"/>
      <w:marRight w:val="0"/>
      <w:marTop w:val="0"/>
      <w:marBottom w:val="0"/>
      <w:divBdr>
        <w:top w:val="none" w:sz="0" w:space="0" w:color="auto"/>
        <w:left w:val="none" w:sz="0" w:space="0" w:color="auto"/>
        <w:bottom w:val="none" w:sz="0" w:space="0" w:color="auto"/>
        <w:right w:val="none" w:sz="0" w:space="0" w:color="auto"/>
      </w:divBdr>
    </w:div>
    <w:div w:id="926962515">
      <w:bodyDiv w:val="1"/>
      <w:marLeft w:val="0"/>
      <w:marRight w:val="0"/>
      <w:marTop w:val="0"/>
      <w:marBottom w:val="0"/>
      <w:divBdr>
        <w:top w:val="none" w:sz="0" w:space="0" w:color="auto"/>
        <w:left w:val="none" w:sz="0" w:space="0" w:color="auto"/>
        <w:bottom w:val="none" w:sz="0" w:space="0" w:color="auto"/>
        <w:right w:val="none" w:sz="0" w:space="0" w:color="auto"/>
      </w:divBdr>
    </w:div>
    <w:div w:id="1624464226">
      <w:bodyDiv w:val="1"/>
      <w:marLeft w:val="0"/>
      <w:marRight w:val="0"/>
      <w:marTop w:val="0"/>
      <w:marBottom w:val="0"/>
      <w:divBdr>
        <w:top w:val="none" w:sz="0" w:space="0" w:color="auto"/>
        <w:left w:val="none" w:sz="0" w:space="0" w:color="auto"/>
        <w:bottom w:val="none" w:sz="0" w:space="0" w:color="auto"/>
        <w:right w:val="none" w:sz="0" w:space="0" w:color="auto"/>
      </w:divBdr>
    </w:div>
    <w:div w:id="1659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2426</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2023-12-10T12:55:00Z</dcterms:created>
  <dcterms:modified xsi:type="dcterms:W3CDTF">2023-12-10T13:04:00Z</dcterms:modified>
</cp:coreProperties>
</file>