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F" w:rsidRPr="00924904" w:rsidRDefault="00136C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4904">
        <w:rPr>
          <w:rFonts w:ascii="Times New Roman" w:hAnsi="Times New Roman" w:cs="Times New Roman"/>
          <w:b/>
          <w:sz w:val="28"/>
          <w:szCs w:val="28"/>
        </w:rPr>
        <w:t>Задание на учебную практику группа СЭ-22-210 на 12.11.23</w:t>
      </w:r>
    </w:p>
    <w:p w:rsidR="0017193C" w:rsidRPr="00924904" w:rsidRDefault="00136C1F">
      <w:pPr>
        <w:rPr>
          <w:rFonts w:ascii="Times New Roman" w:hAnsi="Times New Roman" w:cs="Times New Roman"/>
          <w:b/>
          <w:sz w:val="28"/>
          <w:szCs w:val="28"/>
        </w:rPr>
      </w:pPr>
      <w:r w:rsidRPr="00924904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136C1F" w:rsidRDefault="0013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ПРОВЕДЕНИЕ ТЕХНИЧЕСКОГО ОБСЛУЖИВАНИЯ И РЕМОНТ КОНТАКТОРА.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ПУСКОТЕЛЯ ЗАЧИСТКА И ЗАМЕНА ГЛАВНЫХ КОНТАКТОРОВ И БЛОКИРОВОЧНЫХ УСТРОЙСТВ, ЗАМЕНА И РЕМОНТ ДУГОГАСИТЕЛЬНОЙ КАМЕРЫ»</w:t>
      </w:r>
    </w:p>
    <w:p w:rsidR="00136C1F" w:rsidRDefault="00747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AD">
        <w:rPr>
          <w:rFonts w:ascii="Times New Roman" w:hAnsi="Times New Roman" w:cs="Times New Roman"/>
          <w:b/>
          <w:sz w:val="28"/>
          <w:szCs w:val="28"/>
        </w:rPr>
        <w:t>Составить конспект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8AD" w:rsidRPr="007478AD" w:rsidRDefault="00747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контакторов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Внешний осмотр и чистка аппаратуры и приборов от грязи и пыли;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проверка состояния корпуса и уплотнений дверок, аппаратуры управления и сигнализации, устранения мелких дефектов;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контроль состояния заземления.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Текущий ремонт контакторов и контакторных панелей управления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Выполняются все операции ТО и, кроме того, производится: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проверка надежности и подтяжка крепления аппаратуры;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проверка наличия видимых повреждений электрической аппаратуры и электропроводки и их устранение;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зачистка рабочих контактов и частичная замена изношенных сталей аппаратов (контактов, пружин и др.);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проверка и регулировка механической и электрической блокировки;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проверка наличия и исправности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искрогасительных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перегородок, защитной и сигнальной аппаратуры;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подтяжка контактных соединений, частичный ремонт ошиновки и вторичной коммутации;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замер сопротивления изоляции панельных плит и электропроводки;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регулировка работы магнитной и контактной системы электроаппаратов.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Средний ремонт контакторов и контакторных панелей управления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Выполняются все операции текущего ремонта и, кроме того, производится: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lastRenderedPageBreak/>
        <w:t>ремонт и при необходимости частичная замена аппаратов, их узлов, электропроводки, изоляции;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регулировка механизмов, хода и нажатия подвижных контактов, пружин;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испытание действия защиты, ее наладка;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опробование отремонтированных аппаратов.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Капитальный ремонт контакторов и контакторных панелей управления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Выполняются все операции среднего ремонта и, кроме того, производится: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демонтаж панели и снятие с неё электроаппаратуры и электропроводки;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чистка и покрытие панели изоляционными лаками;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ремонт и монтаж электрических аппаратов с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заменой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вышедших из строя, восстановление маркировки;</w:t>
      </w:r>
    </w:p>
    <w:p w:rsidR="00136C1F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монтаж электропроводки, сборка схемы, подключение, наладка и опробование аппаратуры, ремонт и покраска кожуха. [Типовое положение о техническом обслуживании и ремонте (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) электрооборудования]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Магнитные пускатели, как это следует из названия, задумывались как коммутационное устройство для пуска электродвигателей. Поэтому и количество силовых полюсов у этих аппаратов почти всегда равно трем – по числу фаз сети. Пускатели зачастую комплектуются тепловыми реле перегрузки и корпусом с кнопками «пуск» и «стоп».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Но пускатель получился очень удобной и функциональной вещью. Широкий спектр номинальных токов, малые габариты и возможность автономной установки вне всякого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распредустройства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или щита привели к тому, что магнитные пускатели стали широко применять в быту для включения в сеть различных мощных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апример, нагревательных котлов.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Как и любое другое электротехническое устройство, магнитный пускатель периодически тоже нуждается в ремонте и техническом обслуживании.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Электрический щит с автоматическими выключателями и магнитными пускателями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Как устроен магнитный пускатель?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lastRenderedPageBreak/>
        <w:t>В общем случае, это, как минимум, катушка из тонкого провода в лаковой изоляции, размещенная в одном пластиковом корпусе с контактами. Контакты, как это водится, делятся на подвижные, соединенные механически с подпружиненным сердечником катушки, и неподвижные, стационарно размещенные в верхней части корпуса.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При этом для пускателей, рассчитанных на ток от 20 ампер можно явно различить силовые пары контактов в количестве три пары, и пары контактов вспомогательных цепей управления, рассчитанных на слабые токи. Количество слаботочных контактов практически неограниченно, тем более, что для многих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пускателей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возможно приобрести дополнительные контактные приставки, позволяющие собирать на пускателях очень сложные схемы.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Контакты (в узком смысле). Совокупность контактных частей, движущихся друг относительно друга при</w:t>
      </w:r>
      <w:r>
        <w:rPr>
          <w:rFonts w:ascii="Times New Roman" w:hAnsi="Times New Roman" w:cs="Times New Roman"/>
          <w:sz w:val="28"/>
          <w:szCs w:val="28"/>
        </w:rPr>
        <w:t xml:space="preserve"> включении или отключении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4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>одобная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конструкция обеспечивает пускателю не особенно высокую степень защиты от внешних воздействий – на уровне IP00-IP30. При необходимости добиться большей степени защиты придется воспользоваться пускателями в дополнительном защитном кожухе, зачастую оборудованном собственными кнопками для пуска, останова и возврата теплового реле при наличии такового.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b/>
          <w:sz w:val="28"/>
          <w:szCs w:val="28"/>
        </w:rPr>
        <w:t>Контактная часть</w:t>
      </w:r>
      <w:r w:rsidRPr="007478AD">
        <w:rPr>
          <w:rFonts w:ascii="Times New Roman" w:hAnsi="Times New Roman" w:cs="Times New Roman"/>
          <w:sz w:val="28"/>
          <w:szCs w:val="28"/>
        </w:rPr>
        <w:t>. Проводник, предназначенный для осуществления контакта с другим проводником.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Программа технического обслуживания магнитных пускателей проста и включает в себя следующие пункты: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1. Внешний осмотр на предмет повреждений и сколов корпуса, а также удаление загрязнений (причем не только с поверхности корпуса, но и с поверхности сердечника электромагнита). Сколы и повреждения корпуса возникают не только вследствие ударов и падений, но и по причине длительного воздействия вибраций, обусловленных работой изношенной сети переменного тока и браком в монтаже пускателя, а также его собственными дефектами.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Если повреждения корпуса привели к тому, что пускатель невозможно надежно закрепить, или его контакты не могут свободно </w:t>
      </w:r>
      <w:r w:rsidRPr="007478AD">
        <w:rPr>
          <w:rFonts w:ascii="Times New Roman" w:hAnsi="Times New Roman" w:cs="Times New Roman"/>
          <w:sz w:val="28"/>
          <w:szCs w:val="28"/>
        </w:rPr>
        <w:lastRenderedPageBreak/>
        <w:t>замыкаться/размыкаться, то иного выхода, чем замена корпуса или пускателя, просто не остается.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Отдельное внимание следует уделить проверке наличия всех деталей и частей пускателя. Например, подвижная контактная пластина вместе со своей поджимающей пружинкой может запросто «потеряться» - потребуется новая.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Магнитный пускатель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>. Ревизия механической части. Проверке подвергается рабочая пружина, обеспечивающая разрыв контактов. Она должна быть достаточно жесткой, витки не должны сблизиться. Проверяется ход якоря пускателя относительно корпуса: необходимо, чтобы отсутствовали всякие заклинивания и затруднения при движении.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Проверка хода осуществляется замыканием контактов «от руки». При наличии механических заклиниваний можно прибегнуть к смазке или шлифовке трущихся частей.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3</w:t>
      </w:r>
      <w:r w:rsidRPr="00924904">
        <w:rPr>
          <w:rFonts w:ascii="Times New Roman" w:hAnsi="Times New Roman" w:cs="Times New Roman"/>
          <w:b/>
          <w:sz w:val="28"/>
          <w:szCs w:val="28"/>
        </w:rPr>
        <w:t>. Зачистка контактов</w:t>
      </w:r>
      <w:r w:rsidRPr="007478AD">
        <w:rPr>
          <w:rFonts w:ascii="Times New Roman" w:hAnsi="Times New Roman" w:cs="Times New Roman"/>
          <w:sz w:val="28"/>
          <w:szCs w:val="28"/>
        </w:rPr>
        <w:t xml:space="preserve"> – мера, от которой лучше воздержаться при проведении технического обслуживания исправных магнитных пускателей.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Высокопроводящий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слой подвижных и неподвижных контактов относительно тонок, поэтому, если при каждом обслуживании тереть по нему надфилем, то пускатель очень скоро выйдет из строя.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Напильничек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потребуется лишь в том случае, если на контактах имеются явные следы нагара или оплавления. А наждачная бумага для зачистки контактов исключается категорически.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При замыкании все контакты пускателя должны прилегать друг другу плотно по всей поверхности, без смещений и наклонов, наличие которых говорит о необходимости регулировки механической части.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lastRenderedPageBreak/>
        <w:t xml:space="preserve">4. Если пускатель содержит в составе корпуса металлические детали, или находится в металлическом кожухе, то необходимо убедиться в отсутствии цепи между этими частями, подлежащими заземлению, и силовыми контактами. Для всех пускателей в целом необходимо проверить отсутствие замыканий между отдельными силовыми полюсами. На бытовом уровне для этих целей достаточно воспользоваться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. На производстве используется мегомметр, а сопротивление изоляции нормируется – не менее 0,5 Мом.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5. Тщательному осмотру подвергается катушка пускателя. Трещины на каркасе, повреждения, нагар и оплавление изоляции – все это верные признаки существенных проблем. Катушку с та</w:t>
      </w:r>
      <w:r>
        <w:rPr>
          <w:rFonts w:ascii="Times New Roman" w:hAnsi="Times New Roman" w:cs="Times New Roman"/>
          <w:sz w:val="28"/>
          <w:szCs w:val="28"/>
        </w:rPr>
        <w:t>кими признаками лучше заменить.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Конечно, обычно определить межвитковое короткое замыкание в катушке можно только в процессе эксплуатации по косвенным признакам, таким как повышенный гул при работе пускателя. Тем не менее, если систематически проверять активное сопротивление провода катушки, можно заметить существенное и резкое его уменьшение. Этот признак достаточно красноречиво говорит о неисправности катушки, которую теоретически можно перемотать, а на практике проще заменить.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>Магнитный пускатель</w:t>
      </w:r>
      <w:proofErr w:type="gramStart"/>
      <w:r w:rsidRPr="007478A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>. Однако повышенный гул при работе пускателя может быть вызван и некоторыми другими причинами помимо дефектов самой катушки. Например, может возникнуть перекос при ее установке, возможен недостаточный уровень напряжения в сети, бывает подобрана слишком сильная возвратная пружина.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Все эти факторы приводят к тому, что якорь при замыкании недостаточно плотно прилегает к сердечнику. Следствием будет больший ток катушки из-за меньшего ее индуктивного сопротивления (отсюда и гул), а также подгорание силовых контактов.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Проверить плотность прилегания поверхностей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сердечника и якоря можно при помощи обыкновенного тонкого чистого листка бумаги, прокладываемого между этими деталями. Соприкасаться должно не менее 70 процентов поверхности – тогда контакт будет надежным.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7. При наличии теплового реле перегрузки должна проверяться его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уставка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. На промышленных предприятиях это делают с помощью специальных </w:t>
      </w:r>
      <w:r w:rsidRPr="007478AD">
        <w:rPr>
          <w:rFonts w:ascii="Times New Roman" w:hAnsi="Times New Roman" w:cs="Times New Roman"/>
          <w:sz w:val="28"/>
          <w:szCs w:val="28"/>
        </w:rPr>
        <w:lastRenderedPageBreak/>
        <w:t>испытательных стендов. К сожалению, на бытовом уровне прогрузить и проверить реле практически невозможно. Для этого можно сдать реле в специальную лабораторию, или, в крайнем случае, испытать его при помощи известной нагрузки большего номинала.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>Ремонт магнитного пускателя производится</w:t>
      </w:r>
      <w:r w:rsidRPr="007478AD">
        <w:rPr>
          <w:rFonts w:ascii="Times New Roman" w:hAnsi="Times New Roman" w:cs="Times New Roman"/>
          <w:sz w:val="28"/>
          <w:szCs w:val="28"/>
        </w:rPr>
        <w:t xml:space="preserve"> по результатам технического обслуживания и сводится, обычно, к замене деталей и узлов, не подлежащих восстановлению и регулировке. Таковыми запчастями могут быть: катушка, отдельные контакты и даже контактная группа в целом, детали корпуса, пружины, винты и зажимные пластины.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Если вы ответственны за техническое обслуживание оборудования, то ремонт асинхронных двигателей - это обязательная процедура. Мы подготовили статью, в которой рассказываем о лучших практиках ремонта и даем полезные советы. Посмотрите статью Эффективный ремонт электродвигателей: лучшие практики, чтобы узнать больше.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Популярные публикации: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Характеристики автоматических выключателей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Транзисторы. Часть 3. Из чего делают транзисторы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Существует ли реактивная электроэнергия?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Надеюсь, что эта статья была для вас полезной. Смотрите также другие статьи в категории Электрическая энергия в быту и на производстве » В помощь начинающим электрикам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Что надо знать об электромагнитных пускателях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Особенности современных магнитных пускателей и их применение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Как из магнитного пускателя сделать трансформатор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Чем отличается контактор от пускателя?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Устройство и принципы работы магнитного пускателя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Как выбрать магнитный пускатель и автоматический выключатель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асинхронно ...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Промежуточные реле: назначение, где применяются и как их выбирают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Искрение контактов реле и пускателей - причины возникновения и способы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устр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lastRenderedPageBreak/>
        <w:t>Самые популярные электрические аппараты в электроустановках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Эксплуатация и ремонт электромагнитных реле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Категория: Электрическая энергия в быту и на производстве » В помощь начинающим электрикам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Электромагнитный пускатель,</w:t>
      </w:r>
      <w:r>
        <w:rPr>
          <w:rFonts w:ascii="Times New Roman" w:hAnsi="Times New Roman" w:cs="Times New Roman"/>
          <w:sz w:val="28"/>
          <w:szCs w:val="28"/>
        </w:rPr>
        <w:t xml:space="preserve"> Пускатель для электродвигателя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Ещё магнитные пускатели  (ПМ) могут взрываться из-за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. при больших токах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Это происходит вследствие того, что ПМ собирают кустарно и незаконно из советских запчастей, в которых ещё осталась гарь от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., а гарь электропроводна. До сих пор привозят с виду абсолютно новые в лаке ПМ с надписью снизу: "сделано в СССР" и ещё с отсутствующими блок контактами.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Так же причиной гудения ПМ может быть ржавчина соприкасающихся частей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>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ПМЕ на верхнем фото - классика жанра. С советских времен служат на номинальных токах - без нареканий. По сравнению с КМИ, ТДМ, на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смотреть неохота. ПМЛ вообще непонятно что.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Кольца на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- алюминий или медь? Для чего? Как работают? На что влияют? Этой информации вообще нет. А это важно.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Сергей, на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медные кольца. Нужны они для устранения вибрации и гудения пускателя. При работе пускателя в кольцах наводится магнитный поток, который удерживает подвижную часть аппарата в прижатом положении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неподвижной при переходе переменного синусоидального напряжения через нулевые значения. Благодаря этому подвижная часть не отрывается от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неподвижной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>, пускатель не гудит и не вибрирует.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>Обслуживание магнитных пускателей включает</w:t>
      </w:r>
      <w:r w:rsidRPr="007478AD">
        <w:rPr>
          <w:rFonts w:ascii="Times New Roman" w:hAnsi="Times New Roman" w:cs="Times New Roman"/>
          <w:sz w:val="28"/>
          <w:szCs w:val="28"/>
        </w:rPr>
        <w:t xml:space="preserve"> в себя проверку состояния контактов, чистку устройства от пыли и грязи, а также проверку работы механической части. Ремонт магнитных пускателей может потребоваться в случае выхода из строя катушки, контактов или механической части. При ремонте необходимо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заменить неисправные детали на новые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и проверить правильность работы устройства.</w:t>
      </w:r>
    </w:p>
    <w:p w:rsidR="007478AD" w:rsidRPr="007478AD" w:rsidRDefault="007478AD" w:rsidP="007478AD">
      <w:pPr>
        <w:rPr>
          <w:rFonts w:ascii="Times New Roman" w:hAnsi="Times New Roman" w:cs="Times New Roman"/>
          <w:b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lastRenderedPageBreak/>
        <w:t>РЕМОНТ БЛОКИРОВОЧНОГО УСТРОЙСТВА № 367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Вероятные отказы блокировочного устройства № 367, способы его устранения и технические требования к отремонтированным деталям приведены в табл. 87.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После ремонта переключатель блокировочного устройства собирают и устанавливают на специальное приспособление испытательного стенда. При испытании проверяют: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плотность клапанов переключателя. Проверку уплотнений хвостовиков клапанов производят раздельно по каждому хвостовику. Если ручка переключателя направлена вертикально вверх — клапаны открыты, и сжатый воздух давлением 0,5 МПа подается в полость над клапаном, сообщенную с резервуаром объемом 2 л. Отверстие под клапаном должно быть закрыто. Плотность определяется падением давления в резервуаре, которое допускается не более 0,01 МПа от зарядного за время не менее 30 с. Если ручка переключателя направлена вертикально вниз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лапаны закрыты. Плотность определяется падением давления из того же резервуара и должна быть не более 0,01 МПа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зарядного за время не менее 30 с, отверстие под клапаном должно быть сообщено с атмосферой;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плотность манжеты поршня. Плотность манжеты запорного поршня определяется в положении открытых клапанов. Сжатый воздух 0,5 МПа через тот же резервуар подается по каналу в корпус переключателя. Плотность определяется падением давления из резервуара на 0,01 МПа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 xml:space="preserve"> зарядного;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герметичность. При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обмыливании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допускается образование мыльного пузыря, удерживающегося в течение не менее 5 с.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Комбинированный кран собирают и устанавливают для испытаний на специальное приспособление испытательного стенда. Проверяют: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поворот пробки комбинированного крана, она должна легко проворачиваться во всех положениях;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плотность притирки пробки крана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обмыливанием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при давлении воздуха 0,6 МПа. При открытом кране обмыливают атмосферное отверстие корпуса и торцы пробки со стороны ручки и пружины. Допускается образование мыльного пузыря, удерживающегося в течение не менее 5 с. При закрытом кране обмыливают место выхода верхнего канала корпуса. Допускается образование мыльного пузыря, удерживающегося в течение не менее 5 с.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lastRenderedPageBreak/>
        <w:t>Блокировочное устройство в сборе после ремонта испытывают на стенде и на локомотиве. При испытаниях проверяют: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 xml:space="preserve">плотность клапанов переключателя раздельно по каждому хвостовику при открытых и закрытых клапанах. Падение давления воздуха в резервуаре объемом 2 л допускается не более 0,01 МПа от зарядного 0,5 МПа за время не менее 30 с. Плотность клапанов собранного устройства проверяют при закрытом положении клапанов </w:t>
      </w:r>
      <w:proofErr w:type="spellStart"/>
      <w:r w:rsidRPr="007478AD">
        <w:rPr>
          <w:rFonts w:ascii="Times New Roman" w:hAnsi="Times New Roman" w:cs="Times New Roman"/>
          <w:sz w:val="28"/>
          <w:szCs w:val="28"/>
        </w:rPr>
        <w:t>обмыливанием</w:t>
      </w:r>
      <w:proofErr w:type="spellEnd"/>
      <w:r w:rsidRPr="007478AD">
        <w:rPr>
          <w:rFonts w:ascii="Times New Roman" w:hAnsi="Times New Roman" w:cs="Times New Roman"/>
          <w:sz w:val="28"/>
          <w:szCs w:val="28"/>
        </w:rPr>
        <w:t xml:space="preserve"> верхних резьбовых отводов кронштейнов. Допускается образование в каждом отводе мыльного пузыря, удерживающегося в течение не менее 15 </w:t>
      </w:r>
      <w:proofErr w:type="gramStart"/>
      <w:r w:rsidRPr="00747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8AD">
        <w:rPr>
          <w:rFonts w:ascii="Times New Roman" w:hAnsi="Times New Roman" w:cs="Times New Roman"/>
          <w:sz w:val="28"/>
          <w:szCs w:val="28"/>
        </w:rPr>
        <w:t>;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Вероятные отказы блокировочного устройства № 367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Вероятный отказ и способы его устранения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Технические требования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Корпус блокировочного устройства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Излом и сколы кронштейна. Осмотреть и обстучать легкими ударами молотка кронштейн, при наличии неисправностей заменить Уменьшенное сечение проходных каналов, засорение и срыв резьбы кронштейна. Проверить трубными резьбовыми калибрами отверстия в кронштейне и чистоту проходных каналов. Забитую резьбу восстановить трубными резьбовыми калибрами, кронштейн с уменьшенным сечением проходных каналов заменить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Изломы, трещины, потеря упругости и просадка пружин. Пружины заменить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Вмятины, надрывы, отсутствие эластичности, появление липкости. Осмотреть и промыть в мыльном растворе резиновые изделия, неисправные заменить</w:t>
      </w:r>
    </w:p>
    <w:p w:rsidR="00924904" w:rsidRDefault="007478AD" w:rsidP="00924904">
      <w:pPr>
        <w:rPr>
          <w:rFonts w:ascii="Times New Roman" w:hAnsi="Times New Roman" w:cs="Times New Roman"/>
          <w:sz w:val="28"/>
          <w:szCs w:val="28"/>
        </w:rPr>
      </w:pPr>
      <w:r w:rsidRPr="007478AD">
        <w:rPr>
          <w:rFonts w:ascii="Times New Roman" w:hAnsi="Times New Roman" w:cs="Times New Roman"/>
          <w:sz w:val="28"/>
          <w:szCs w:val="28"/>
        </w:rPr>
        <w:t>Выработка направляющей клапана и вала переключателя. Выработку восстановить наплавкой с последующей обработкой до номинального размера 52 (—0,2) или подобрать другой клапан. Изломы, трещины поршня и вала переключателя, деформация и повреждение стержней клапанов, сколы в местах крепления блокировочного устройства. Все металлические детали переключателя блокировочного устройства, имеющие дефекты ме</w:t>
      </w:r>
      <w:r w:rsidR="00924904">
        <w:rPr>
          <w:rFonts w:ascii="Times New Roman" w:hAnsi="Times New Roman" w:cs="Times New Roman"/>
          <w:sz w:val="28"/>
          <w:szCs w:val="28"/>
        </w:rPr>
        <w:t>ханического характера, заменить</w:t>
      </w:r>
    </w:p>
    <w:p w:rsid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</w:p>
    <w:p w:rsid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ремонта </w:t>
      </w:r>
      <w:proofErr w:type="spellStart"/>
      <w:r w:rsidRPr="00924904">
        <w:rPr>
          <w:rFonts w:ascii="Times New Roman" w:hAnsi="Times New Roman" w:cs="Times New Roman"/>
          <w:b/>
          <w:sz w:val="28"/>
          <w:szCs w:val="28"/>
        </w:rPr>
        <w:t>дугогасительных</w:t>
      </w:r>
      <w:proofErr w:type="spellEnd"/>
      <w:r w:rsidRPr="00924904">
        <w:rPr>
          <w:rFonts w:ascii="Times New Roman" w:hAnsi="Times New Roman" w:cs="Times New Roman"/>
          <w:b/>
          <w:sz w:val="28"/>
          <w:szCs w:val="28"/>
        </w:rPr>
        <w:t xml:space="preserve"> систем, контакторных элементов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>Электромагнитный контактор предназначен для управления вспомогательными цепями и цепями управления с помощью блокировочных контактов.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 xml:space="preserve">Электромагнитные контакторы по конструкции делятся на две группы: контакторы с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прямоходной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контактной системой типа МК-64, МК-69, МК-116, все они по конструкции аналогичны, контакторы второй группы с поворотной контактной системой типа: </w:t>
      </w:r>
      <w:proofErr w:type="gramStart"/>
      <w:r w:rsidRPr="00924904">
        <w:rPr>
          <w:rFonts w:ascii="Times New Roman" w:hAnsi="Times New Roman" w:cs="Times New Roman"/>
          <w:sz w:val="28"/>
          <w:szCs w:val="28"/>
        </w:rPr>
        <w:t>МК-82, МК-85, МК-96 также по своей конструкции аналогичны.</w:t>
      </w:r>
      <w:proofErr w:type="gramEnd"/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>Контактор состоит из трех основных узлов: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>1. Электромагнитный привод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 xml:space="preserve">2. Электромагнитная система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дугогашения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контактной системы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>3. Блокировочное устройство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 xml:space="preserve">Основу электромагнитного привода составляет П-образная скоба, на которой смонтированы все узлы и детали аппарата: в окне скобы на призме установлен якорь, удерживаемый специальными накладками. К скобе болтом прикреплена втягивающая катушка. Контакторы снабжены системой </w:t>
      </w:r>
      <w:proofErr w:type="gramStart"/>
      <w:r w:rsidRPr="00924904">
        <w:rPr>
          <w:rFonts w:ascii="Times New Roman" w:hAnsi="Times New Roman" w:cs="Times New Roman"/>
          <w:sz w:val="28"/>
          <w:szCs w:val="28"/>
        </w:rPr>
        <w:t>электромагнитного</w:t>
      </w:r>
      <w:proofErr w:type="gramEnd"/>
      <w:r w:rsidRPr="009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дугогашения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, состоящей из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катушки и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камеры с полюсами. Вся система смонтирована на изоляционном основании.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 xml:space="preserve">Неподвижный контакт, подвижный контакт, гибкий шунт и на шину. Изоляционный кронштейн при помощи тяги переключит блокировочное устройство. При снятии напряжения с катушки контактора якорь под действием пружины повернется изоляционный кронштейн переместит подвижный контакт, размыкая его </w:t>
      </w:r>
      <w:proofErr w:type="gramStart"/>
      <w:r w:rsidRPr="00924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4904">
        <w:rPr>
          <w:rFonts w:ascii="Times New Roman" w:hAnsi="Times New Roman" w:cs="Times New Roman"/>
          <w:sz w:val="28"/>
          <w:szCs w:val="28"/>
        </w:rPr>
        <w:t xml:space="preserve"> неподвижным. Между ними возникает дуга, магнитным потоком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катушки она выдуется в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дугогасительную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камеру, где гасится.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904">
        <w:rPr>
          <w:rFonts w:ascii="Times New Roman" w:hAnsi="Times New Roman" w:cs="Times New Roman"/>
          <w:sz w:val="28"/>
          <w:szCs w:val="28"/>
        </w:rPr>
        <w:t>словия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работы сборочной единицы на ТПС, характерные неисправности</w:t>
      </w: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</w:p>
    <w:p w:rsidR="00924904" w:rsidRPr="00924904" w:rsidRDefault="00924904" w:rsidP="00924904">
      <w:pPr>
        <w:rPr>
          <w:rFonts w:ascii="Times New Roman" w:hAnsi="Times New Roman" w:cs="Times New Roman"/>
          <w:sz w:val="28"/>
          <w:szCs w:val="28"/>
        </w:rPr>
      </w:pPr>
      <w:r w:rsidRPr="00924904">
        <w:rPr>
          <w:rFonts w:ascii="Times New Roman" w:hAnsi="Times New Roman" w:cs="Times New Roman"/>
          <w:sz w:val="28"/>
          <w:szCs w:val="28"/>
        </w:rPr>
        <w:t xml:space="preserve">Электромагнитные контакторы работают в тяжелых условиях, которые связаны со значительными механическими неисправностями, возникающих вследствие ударов, вибрации, инерционной силы и воздействие электрического тока. Постоянные включения и выключения под нагрузкой </w:t>
      </w:r>
      <w:r w:rsidRPr="0092490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возникновению дуги, которая ведет к пригоранию контактов, выгоранию </w:t>
      </w:r>
      <w:proofErr w:type="spellStart"/>
      <w:r w:rsidRPr="00924904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924904">
        <w:rPr>
          <w:rFonts w:ascii="Times New Roman" w:hAnsi="Times New Roman" w:cs="Times New Roman"/>
          <w:sz w:val="28"/>
          <w:szCs w:val="28"/>
        </w:rPr>
        <w:t xml:space="preserve"> камеры. Повышенная температура совместно с атмосферным воздействием крайне ухудшают условия работы контактора.</w:t>
      </w: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p w:rsidR="007478AD" w:rsidRPr="00136C1F" w:rsidRDefault="007478AD" w:rsidP="007478AD">
      <w:pPr>
        <w:rPr>
          <w:rFonts w:ascii="Times New Roman" w:hAnsi="Times New Roman" w:cs="Times New Roman"/>
          <w:sz w:val="28"/>
          <w:szCs w:val="28"/>
        </w:rPr>
      </w:pPr>
    </w:p>
    <w:sectPr w:rsidR="007478AD" w:rsidRPr="001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C"/>
    <w:rsid w:val="00136C1F"/>
    <w:rsid w:val="003F0E6C"/>
    <w:rsid w:val="007478AD"/>
    <w:rsid w:val="00817687"/>
    <w:rsid w:val="00924904"/>
    <w:rsid w:val="00C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307-10</dc:creator>
  <cp:lastModifiedBy>307-10</cp:lastModifiedBy>
  <cp:revision>3</cp:revision>
  <dcterms:created xsi:type="dcterms:W3CDTF">2023-12-11T03:19:00Z</dcterms:created>
  <dcterms:modified xsi:type="dcterms:W3CDTF">2023-12-11T03:34:00Z</dcterms:modified>
</cp:coreProperties>
</file>