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0D" w:rsidRPr="009F0CEF" w:rsidRDefault="009F0CEF">
      <w:pPr>
        <w:rPr>
          <w:rFonts w:ascii="Times New Roman" w:hAnsi="Times New Roman" w:cs="Times New Roman"/>
          <w:sz w:val="24"/>
          <w:szCs w:val="24"/>
        </w:rPr>
      </w:pPr>
      <w:r w:rsidRPr="009F0CEF">
        <w:rPr>
          <w:rFonts w:ascii="Times New Roman" w:hAnsi="Times New Roman" w:cs="Times New Roman"/>
          <w:sz w:val="24"/>
          <w:szCs w:val="24"/>
        </w:rPr>
        <w:t>Дата_______________</w:t>
      </w:r>
    </w:p>
    <w:p w:rsidR="009F0CEF" w:rsidRDefault="009F0CEF" w:rsidP="006E190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E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A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769">
        <w:rPr>
          <w:rFonts w:ascii="Times New Roman" w:hAnsi="Times New Roman" w:cs="Times New Roman"/>
          <w:b/>
          <w:sz w:val="24"/>
          <w:szCs w:val="24"/>
        </w:rPr>
        <w:t>Глобальные прогнозы ,гипотезы и проекты.</w:t>
      </w: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CEF" w:rsidRDefault="009F0CEF" w:rsidP="009F0CEF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F0CEF" w:rsidRPr="009F0CEF" w:rsidRDefault="009F0CEF" w:rsidP="009F0CEF">
      <w:pPr>
        <w:pStyle w:val="a3"/>
        <w:numPr>
          <w:ilvl w:val="0"/>
          <w:numId w:val="1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Изучите тему урока</w:t>
      </w:r>
    </w:p>
    <w:p w:rsidR="009F0CEF" w:rsidRDefault="009F0CEF" w:rsidP="009F0CEF">
      <w:pPr>
        <w:pStyle w:val="a3"/>
        <w:numPr>
          <w:ilvl w:val="0"/>
          <w:numId w:val="1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Выполните план-конспект по данной теме.</w:t>
      </w:r>
    </w:p>
    <w:p w:rsidR="002B4007" w:rsidRDefault="002B4007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  <w:u w:val="single"/>
        </w:rPr>
        <w:t>1. Глобальные пpoгнозы: два подхода.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Ученые разработали нeмало </w:t>
      </w:r>
      <w:hyperlink r:id="rId7" w:tooltip="Глобальные проблемы человечества" w:history="1">
        <w:r>
          <w:rPr>
            <w:rStyle w:val="ac"/>
            <w:rFonts w:ascii="Segoe UI" w:hAnsi="Segoe UI" w:cs="Segoe UI"/>
            <w:b/>
            <w:bCs/>
            <w:color w:val="702F81"/>
            <w:sz w:val="23"/>
            <w:szCs w:val="23"/>
          </w:rPr>
          <w:t>глобальных</w:t>
        </w:r>
      </w:hyperlink>
      <w:r>
        <w:rPr>
          <w:rFonts w:ascii="Segoe UI" w:hAnsi="Segoe UI" w:cs="Segoe UI"/>
          <w:color w:val="212529"/>
          <w:sz w:val="23"/>
          <w:szCs w:val="23"/>
        </w:rPr>
        <w:t> пpoгнозов развития человечества на ближайшую и отдаленную перспективу. В них про слеживаются два принципиально разных подхода, которые можно назвать пессимистическим и оптимистическим. Пессимистический подход особенно ярко проявился в глобальных сценариях, разработанных в 70-x гг. участниками так называемого 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>Римского клуба</w:t>
      </w:r>
      <w:r>
        <w:rPr>
          <w:rFonts w:ascii="Segoe UI" w:hAnsi="Segoe UI" w:cs="Segoe UI"/>
          <w:i/>
          <w:iCs/>
          <w:color w:val="212529"/>
          <w:sz w:val="17"/>
          <w:szCs w:val="17"/>
          <w:vertAlign w:val="superscript"/>
        </w:rPr>
        <w:t>1</w:t>
      </w:r>
      <w:r>
        <w:rPr>
          <w:rFonts w:ascii="Segoe UI" w:hAnsi="Segoe UI" w:cs="Segoe UI"/>
          <w:color w:val="212529"/>
          <w:sz w:val="23"/>
          <w:szCs w:val="23"/>
        </w:rPr>
        <w:t> . Из них вытекало, что уже в середине ХХI в. полностью истощатся многие природные ресурсы Земли, а загрязнение окружающей среды достигнет катастрофическoгo уровня. В результате наступит глобальный ресурсный, экологический, продовольственный кризис, словом, «конец света», и население нашей планеты начнет постепенно вымирать. Таких ученых стали называть алармистами (от франц. alarme - Tpeвoгa). На Западе появилась масса алармистической литературы.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В этом смысле характерны сами названия книг буржуазных ученых-футурологов: «Пределы роста», «Стратегия выживания», «Человечество на поворотном пункте», «Замыкающий круг», «Впереди бездна», «Бомба перенаселенности» и др. Общий настрой этих работ нашел отражение в следующей пародии, опубликованной в одном из западных изданий: «Скоро последний человек использует последние капли нефти для тoгo, чтобы сварить последнюю щепотку травы и поджарить последнюю крысу».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17"/>
          <w:szCs w:val="17"/>
          <w:vertAlign w:val="superscript"/>
        </w:rPr>
        <w:t>1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Римский клуб</w:t>
      </w:r>
      <w:r>
        <w:rPr>
          <w:rFonts w:ascii="Segoe UI" w:hAnsi="Segoe UI" w:cs="Segoe UI"/>
          <w:color w:val="212529"/>
          <w:sz w:val="23"/>
          <w:szCs w:val="23"/>
        </w:rPr>
        <w:t> - неправительственная </w:t>
      </w:r>
      <w:hyperlink r:id="rId8" w:tooltip="Шпаргалки: Міжнародні організації, їх функціональний і просторовий розподіл" w:history="1">
        <w:r>
          <w:rPr>
            <w:rStyle w:val="ac"/>
            <w:rFonts w:ascii="Segoe UI" w:hAnsi="Segoe UI" w:cs="Segoe UI"/>
            <w:b/>
            <w:bCs/>
            <w:color w:val="702F81"/>
            <w:sz w:val="23"/>
            <w:szCs w:val="23"/>
          </w:rPr>
          <w:t>международная организация</w:t>
        </w:r>
      </w:hyperlink>
      <w:r>
        <w:rPr>
          <w:rFonts w:ascii="Segoe UI" w:hAnsi="Segoe UI" w:cs="Segoe UI"/>
          <w:color w:val="212529"/>
          <w:sz w:val="23"/>
          <w:szCs w:val="23"/>
        </w:rPr>
        <w:t> по прогнозированию и моделированию развития всемирной системы и изучению глобальных проблем человечества. Был основан в 1968 г. в Риме представителями 10 стран. Ученые, общественные деятели публикуют свои исследования в форме докладов Римскому клубу.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Рекомендации же этих ученых сводились к ограничению, а еще лучше - к прекращению pocта и населения [21], и производства.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В 80-x гг. в мировой футурологии произошел сдвиг в пользу более оптимистической оценки будущего. Ученые, придерживающиеся такогo подхода, не отрицают, что глобальные проблемы человечества очень сложны. В 1987 г. Международная комиссия по проблемам окружающей среды в своем докладе «Наше общее будущее» высказала серьезное предупреждение относительно возможности экологического кризиса и кризиса развития.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Но тем не менее ученые исходят из тoгo, что недра Земли и </w:t>
      </w:r>
      <w:hyperlink r:id="rId9" w:tooltip="Мировой океан" w:history="1">
        <w:r>
          <w:rPr>
            <w:rStyle w:val="ac"/>
            <w:rFonts w:ascii="Segoe UI" w:hAnsi="Segoe UI" w:cs="Segoe UI"/>
            <w:b/>
            <w:bCs/>
            <w:color w:val="702F81"/>
            <w:sz w:val="23"/>
            <w:szCs w:val="23"/>
          </w:rPr>
          <w:t>Мировой океан</w:t>
        </w:r>
      </w:hyperlink>
      <w:r>
        <w:rPr>
          <w:rFonts w:ascii="Segoe UI" w:hAnsi="Segoe UI" w:cs="Segoe UI"/>
          <w:color w:val="212529"/>
          <w:sz w:val="23"/>
          <w:szCs w:val="23"/>
        </w:rPr>
        <w:t xml:space="preserve"> таят в себе еще мнoгo неиспользованных и нeоткрытых богатств, что на смену традиционным придут новые ресурсы, что НТР поможет улучшить экологическое </w:t>
      </w:r>
      <w:r>
        <w:rPr>
          <w:rFonts w:ascii="Segoe UI" w:hAnsi="Segoe UI" w:cs="Segoe UI"/>
          <w:color w:val="212529"/>
          <w:sz w:val="23"/>
          <w:szCs w:val="23"/>
        </w:rPr>
        <w:lastRenderedPageBreak/>
        <w:t>равновесие между обществом и природой, а современный демографический взрыв - отнюдь не вечное явление. Главный путь решения глобальных про6лем они видят не в сокращении населения и производства, а в социальном прогрессе человечества в сочетании есо с научно-техническшw прогрессом, в потеплении мирового политического климата и разоружениии для развития.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Mнoгo зкологических и экономических прогнозов появилось и в 90-x гг. Согласно экономически м прогнозам. В течение первых полутора десятилетий XXI в. увеличится число постиндустриальных стран. Страны «золотого миллиарда» по-прежнему будут обеспечивать наиболее высокий уровень жизни. «Поезд» стран Юга ускорит свой ход, и при этом произойдет дальнейшая их дифференциация на более богатые и более бедные, которая наметилась уже в наши дни. Coответственно несколько уменьшится экономическая пропасть между Севером и Югом, особенно если иметь в виду абсолютные и долевые показатели. Но разрыв в душевых показателях 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ВВП</w:t>
      </w:r>
      <w:r>
        <w:rPr>
          <w:rFonts w:ascii="Segoe UI" w:hAnsi="Segoe UI" w:cs="Segoe UI"/>
          <w:color w:val="212529"/>
          <w:sz w:val="23"/>
          <w:szCs w:val="23"/>
        </w:rPr>
        <w:t> останется очень значительным. Составляются и геополитические прогнозы. [22].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  <w:u w:val="single"/>
        </w:rPr>
        <w:t>2. Глобальные гипотезы: о чем спорят ученые?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Некоторые аспекты будущего развития человечества находят отражение и в глобальных научных гипотезах.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Вы уже знаете о научной гипотезе парникового эффекта, выдвинутой отечественными и зарубежными учеными, которые прогнозируют глобальные изменения климата в результате прогрессирующего eгo потепления.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Действительно, за последние сто лет средняя температура на Земле поднялась на 0,6 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О</w:t>
      </w:r>
      <w:r>
        <w:rPr>
          <w:rFonts w:ascii="Segoe UI" w:hAnsi="Segoe UI" w:cs="Segoe UI"/>
          <w:color w:val="212529"/>
          <w:sz w:val="23"/>
          <w:szCs w:val="23"/>
        </w:rPr>
        <w:t>С. Pacчеты показывают, что при развитии парникового эффекта она может увеличиваться на 0,5 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О</w:t>
      </w:r>
      <w:r>
        <w:rPr>
          <w:rFonts w:ascii="Segoe UI" w:hAnsi="Segoe UI" w:cs="Segoe UI"/>
          <w:color w:val="212529"/>
          <w:sz w:val="23"/>
          <w:szCs w:val="23"/>
        </w:rPr>
        <w:t>С каждые десять лет и это приведет ко многим отрицательным последствиям.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Если бы произошло повышение глобальной температуры даже на 3-4 </w:t>
      </w:r>
      <w:r>
        <w:rPr>
          <w:rFonts w:ascii="Segoe UI" w:hAnsi="Segoe UI" w:cs="Segoe UI"/>
          <w:color w:val="212529"/>
          <w:sz w:val="17"/>
          <w:szCs w:val="17"/>
          <w:vertAlign w:val="superscript"/>
        </w:rPr>
        <w:t>О</w:t>
      </w:r>
      <w:r>
        <w:rPr>
          <w:rFonts w:ascii="Segoe UI" w:hAnsi="Segoe UI" w:cs="Segoe UI"/>
          <w:color w:val="212529"/>
          <w:sz w:val="23"/>
          <w:szCs w:val="23"/>
        </w:rPr>
        <w:t>С, климатические зоны сместились бы на сотни километров, границы земледелия продвинулись бы далеко на ceвер, на oгpoмных пространствах исчезла бы вечная мерзлота.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Северный Ледовитый океан в летнее время был бы свободен ото льдов и доступен для судоходства. С другой стороны, климат Москвы уподобился бы нынешнему климату Закавказья. Экваториальная зона в Африке переместилась бы в район Сахары. Произошло бы таяние ледников Антарктиды и Гренландии, в результате чего Мировой океан, «выйдя из берегов» (eгo уровень поднялся бы на 66 м), затопил бы прибрежные низменности, где теперь живет 1/4 человечества.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Такие алармистские прогнозы делались в 60- 70-x гг. Согласно современным прогнозам, до середины XXI в. среднеглобальная температура не повысится так сильно, а подъем уровня Миpовoгo океана будет, по-видимому, измеряться десятками </w:t>
      </w:r>
      <w:r>
        <w:rPr>
          <w:rFonts w:ascii="Segoe UI" w:hAnsi="Segoe UI" w:cs="Segoe UI"/>
          <w:color w:val="212529"/>
          <w:sz w:val="23"/>
          <w:szCs w:val="23"/>
        </w:rPr>
        <w:lastRenderedPageBreak/>
        <w:t>сантиметров. Впрочем, даже такое повышение уровня Океана может оказаться катастрофическим для целого ряда стран, особенно развивающихся. [23]. (Задание 9.)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Другая интересная научная гипотеза - это гипотеза стабилизациии численности населения Земли. Такая стабилизация (или простое замещение поколений), соответствующая четвертой стадии демографического перехода, должна произойти при условии, что cpeдняя продолжительность жизни мужчин и женщин составит около 75 лет, а показатели рождаемости и смертности сравняются на уровне 13,4 человека на 1000 жителей. В настоящее время этой гипотезы придерживается большинство демографов. Но между ними нет единства в вопросах, на каком уровне и когда наступит такая стабилизация. По мнению крупного советcKoгo демографа Б. Ц. Урланиса (1906- 1981 ), она про изойдет на уровне 12,3 млрд человек, Haчиная с середины XXI В. (Eвропа, Северная Америка) и кончая первой четвертью ХХII в. (Африка). Суждения других ученых образуют «вилку» от 8 до 15 млрд человек.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Еще одна научная гипотеза - это гипотеза Ойкуменополиса (или мирового города), который возникнет в результате слияния мегалополисов. Ее выдвинул известный греческий ученый К. Доксиадис.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  <w:u w:val="single"/>
        </w:rPr>
        <w:t>3. Глобальные проекты: необходима осторожность!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Существует также немало инженерных проектов перестройки природы крупных регионов Земли - так называемых глобальных (мировых) проектов. В большинстве своем они связаны с Мировым океаном.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212529"/>
          <w:sz w:val="23"/>
          <w:szCs w:val="23"/>
        </w:rPr>
        <w:t>Пример. </w:t>
      </w:r>
      <w:r>
        <w:rPr>
          <w:rFonts w:ascii="Segoe UI" w:hAnsi="Segoe UI" w:cs="Segoe UI"/>
          <w:color w:val="212529"/>
          <w:sz w:val="23"/>
          <w:szCs w:val="23"/>
        </w:rPr>
        <w:t>Еще в начале ХХ в. был выдвинут проект сооружения плотины в Гибралтарском проливе длиною в 29 км. В середине ХХ в. были предложены проекты строительства плотин в Беринговом проливе. Американские инженеры разработали проект энергетического использования и даже поворота Гольфстрима. [24]. Есть проект создания искусственного моря в бассейне Конгo.</w:t>
      </w:r>
    </w:p>
    <w:p w:rsidR="00234769" w:rsidRDefault="00234769" w:rsidP="00234769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Часть из этих проектов и в наши дни можно назвать научной фантастикой. Но некоторые из них в эпоху НТР технически, очевидно, выполнимы. Однако нельзя не учитывать и возможные экологические последствия подобного вмешательства современной технической мощи в природные процессы.</w:t>
      </w:r>
    </w:p>
    <w:p w:rsidR="00234769" w:rsidRDefault="00234769" w:rsidP="00D073B3">
      <w:pPr>
        <w:shd w:val="clear" w:color="auto" w:fill="FFFFFF"/>
        <w:tabs>
          <w:tab w:val="left" w:pos="5736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5911" w:rsidRDefault="002B4007" w:rsidP="001B5911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EF">
        <w:rPr>
          <w:rFonts w:ascii="Times New Roman" w:hAnsi="Times New Roman" w:cs="Times New Roman"/>
          <w:b/>
          <w:sz w:val="24"/>
          <w:szCs w:val="24"/>
        </w:rPr>
        <w:t>Тема:</w:t>
      </w:r>
      <w:r w:rsidR="001B5911" w:rsidRPr="001B5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911">
        <w:rPr>
          <w:rFonts w:ascii="Times New Roman" w:hAnsi="Times New Roman" w:cs="Times New Roman"/>
          <w:b/>
          <w:sz w:val="24"/>
          <w:szCs w:val="24"/>
        </w:rPr>
        <w:t>Глобальные прогнозы ,гипотезы и проекты.</w:t>
      </w:r>
    </w:p>
    <w:p w:rsidR="002B4007" w:rsidRDefault="002B4007" w:rsidP="002B4007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007" w:rsidRDefault="002B4007" w:rsidP="002B4007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007" w:rsidRDefault="002B4007" w:rsidP="002B4007">
      <w:pPr>
        <w:shd w:val="clear" w:color="auto" w:fill="FFFFFF"/>
        <w:tabs>
          <w:tab w:val="left" w:pos="5736"/>
        </w:tabs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B4007" w:rsidRPr="009F0CEF" w:rsidRDefault="002B4007" w:rsidP="002B4007">
      <w:pPr>
        <w:pStyle w:val="a3"/>
        <w:numPr>
          <w:ilvl w:val="0"/>
          <w:numId w:val="3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Изучите тему урока</w:t>
      </w:r>
    </w:p>
    <w:p w:rsidR="002B4007" w:rsidRDefault="002B4007" w:rsidP="002B4007">
      <w:pPr>
        <w:pStyle w:val="a3"/>
        <w:numPr>
          <w:ilvl w:val="0"/>
          <w:numId w:val="3"/>
        </w:num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EF">
        <w:rPr>
          <w:rFonts w:ascii="Times New Roman" w:hAnsi="Times New Roman" w:cs="Times New Roman"/>
          <w:sz w:val="24"/>
          <w:szCs w:val="24"/>
          <w:u w:val="single"/>
        </w:rPr>
        <w:t>Выполните план-конспект по данной теме.</w:t>
      </w:r>
    </w:p>
    <w:p w:rsidR="004A420F" w:rsidRDefault="004A420F" w:rsidP="004A420F">
      <w:p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5911" w:rsidRDefault="001B5911" w:rsidP="001B5911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Глобальные проблемы охватывают весь мир, все человечество, создают угрозу для его настоящего и будущего, требуют для их решения объединенных усилий, совместных действий всех государств, образуют треугольник: население – социальное и экономическое развитие – окружающая среда.</w:t>
      </w:r>
    </w:p>
    <w:p w:rsidR="001B5911" w:rsidRPr="001B5911" w:rsidRDefault="001B5911" w:rsidP="001B59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1B5911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Глобальными проблемами</w:t>
      </w: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называют проблемы, которые касаются всего человечества, всех стран, народов и социальных слоев и приводят к значительным экономическим и социальным потерям, а в случае их решения могут угрожать существованию человеческой цивилизации; для их решения необходимо сотрудничество в общепланетарном масштабе, совместные действия правительств и народов.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BA3976A" wp14:editId="7729259A">
            <wp:extent cx="6178550" cy="4810125"/>
            <wp:effectExtent l="0" t="0" r="0" b="9525"/>
            <wp:docPr id="1" name="Рисунок 1" descr="https://fsd.videouroki.net/html/2018/04/12/v_5acfa5b22c020/9971429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8/04/12/v_5acfa5b22c020/99714293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11" w:rsidRPr="001B5911" w:rsidRDefault="001B5911" w:rsidP="001B591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Рис. 1 Глобальные проблемы человечества</w:t>
      </w:r>
    </w:p>
    <w:p w:rsidR="001B5911" w:rsidRPr="001B5911" w:rsidRDefault="001B5911" w:rsidP="001B59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Глобалистика</w:t>
      </w: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область экономической науки, изучающая ключевые планетарные проблемы современности и будущего человеческой цивилизации.</w:t>
      </w:r>
    </w:p>
    <w:p w:rsidR="001B5911" w:rsidRPr="001B5911" w:rsidRDefault="001B5911" w:rsidP="001B59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Причины глобальных проблем:</w:t>
      </w:r>
    </w:p>
    <w:p w:rsidR="001B5911" w:rsidRPr="001B5911" w:rsidRDefault="001B5911" w:rsidP="001B5911">
      <w:pPr>
        <w:numPr>
          <w:ilvl w:val="0"/>
          <w:numId w:val="10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Глобальные проблемы возникли в результате объективного развития общества и существуют из-за противоречий между человечеством, средой и обществом;</w:t>
      </w:r>
    </w:p>
    <w:p w:rsidR="001B5911" w:rsidRPr="001B5911" w:rsidRDefault="001B5911" w:rsidP="001B5911">
      <w:pPr>
        <w:numPr>
          <w:ilvl w:val="0"/>
          <w:numId w:val="10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Техническое могущество цивилизации превзошло достигнутый уровень общественной организации и грозит уничтожить все живое;</w:t>
      </w:r>
    </w:p>
    <w:p w:rsidR="001B5911" w:rsidRPr="001B5911" w:rsidRDefault="001B5911" w:rsidP="001B5911">
      <w:pPr>
        <w:numPr>
          <w:ilvl w:val="0"/>
          <w:numId w:val="10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Побудительные мотивы деятельности преобладающей массы людей, их нравственные ценности весьма далеки от идеалов;</w:t>
      </w:r>
    </w:p>
    <w:p w:rsidR="001B5911" w:rsidRPr="001B5911" w:rsidRDefault="001B5911" w:rsidP="001B59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Пути решения: </w:t>
      </w: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Новое политическое мышление это веление времени. Оно должно проявлять себя во всех сферах деятельности людей.</w:t>
      </w:r>
    </w:p>
    <w:p w:rsidR="001B5911" w:rsidRPr="001B5911" w:rsidRDefault="001B5911" w:rsidP="001B5911">
      <w:pPr>
        <w:numPr>
          <w:ilvl w:val="0"/>
          <w:numId w:val="11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Привить людям новые нравственно-этические ценности;</w:t>
      </w:r>
    </w:p>
    <w:p w:rsidR="001B5911" w:rsidRPr="001B5911" w:rsidRDefault="001B5911" w:rsidP="001B5911">
      <w:pPr>
        <w:numPr>
          <w:ilvl w:val="0"/>
          <w:numId w:val="11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Сплотиться всему человечеству;</w:t>
      </w:r>
    </w:p>
    <w:p w:rsidR="001B5911" w:rsidRPr="001B5911" w:rsidRDefault="001B5911" w:rsidP="001B5911">
      <w:pPr>
        <w:numPr>
          <w:ilvl w:val="0"/>
          <w:numId w:val="11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Совершить невиданные по масштабам и глубине преобразования во всем мире;</w:t>
      </w:r>
    </w:p>
    <w:p w:rsidR="001B5911" w:rsidRPr="001B5911" w:rsidRDefault="001B5911" w:rsidP="001B59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5911" w:rsidRPr="001B5911" w:rsidRDefault="001B5911" w:rsidP="001B59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5911" w:rsidRPr="001B5911" w:rsidRDefault="001B5911" w:rsidP="001B5911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Таблица 1</w:t>
      </w:r>
    </w:p>
    <w:p w:rsidR="001B5911" w:rsidRPr="001B5911" w:rsidRDefault="001B5911" w:rsidP="001B591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ГЛОБАЛЬНЫЕ ПРОБЛЕМЫ ЧЕЛОВЕЧЕСТВА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1933"/>
        <w:gridCol w:w="5123"/>
      </w:tblGrid>
      <w:tr w:rsidR="001B5911" w:rsidRPr="001B5911" w:rsidTr="001B5911"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5911" w:rsidRPr="001B5911" w:rsidRDefault="001B5911" w:rsidP="001B591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Проблема войны и мира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5911" w:rsidRPr="001B5911" w:rsidRDefault="001B5911" w:rsidP="001B591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Причины возникновения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Наличие оружия массового поражения.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Объединение в пределах одной страны нескольких народов, не учитывая их этнических черт.</w:t>
            </w:r>
          </w:p>
        </w:tc>
      </w:tr>
      <w:tr w:rsidR="001B5911" w:rsidRPr="001B5911" w:rsidTr="001B59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B5911" w:rsidRPr="001B5911" w:rsidRDefault="001B5911" w:rsidP="001B591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5911" w:rsidRPr="001B5911" w:rsidRDefault="001B5911" w:rsidP="001B591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Пути решения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Сокращение производства и торговли оружием;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международных организация для борьбы за мирное урегулирование конфликтов (Совет Безопасности ООН)</w:t>
            </w:r>
          </w:p>
        </w:tc>
      </w:tr>
      <w:tr w:rsidR="001B5911" w:rsidRPr="001B5911" w:rsidTr="001B5911"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5911" w:rsidRPr="001B5911" w:rsidRDefault="001B5911" w:rsidP="001B591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Экологическая проблема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5911" w:rsidRPr="001B5911" w:rsidRDefault="001B5911" w:rsidP="001B591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Причины возникновения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11" w:rsidRPr="001B5911" w:rsidRDefault="001B5911" w:rsidP="001B591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Среди глобальных экологических проблем выделяют: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климатические изменения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нарушение озонового слоя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загрязнение водных систем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загрязнение атмосферы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уничтожение лесов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опустынивание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 потеря биоразнообразия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Быстрые темпы роста производства;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Неусовершенствованные технологии производства;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Загрязнение окружающей среды.</w:t>
            </w:r>
          </w:p>
        </w:tc>
      </w:tr>
      <w:tr w:rsidR="001B5911" w:rsidRPr="001B5911" w:rsidTr="001B59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B5911" w:rsidRPr="001B5911" w:rsidRDefault="001B5911" w:rsidP="001B591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5911" w:rsidRPr="001B5911" w:rsidRDefault="001B5911" w:rsidP="001B5911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Пути решения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Усовершенствование очистных сооружений;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Переход к малоотходным производствам;</w:t>
            </w:r>
          </w:p>
          <w:p w:rsidR="001B5911" w:rsidRPr="001B5911" w:rsidRDefault="001B5911" w:rsidP="001B591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5911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Применение новых технологий к «экологическому мышлению»</w:t>
            </w:r>
          </w:p>
        </w:tc>
      </w:tr>
    </w:tbl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Терроризм относится к числу самых опасных и трудно прогнозируемых явлений современности, которое приобретает все более разнообразные формы и угрожающие масштабы. Террористические акты чаще всего приносят массовые человеческие жертвы,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 характеру субъекта террористической деятельности, терроризм делится на: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Неорганизованный или индивидуальный (терроризм одиночек) — в этом случае теракт (реже, ряд терактов) совершает один-два человека, за которыми не стоит какая-либо организация (Дмитрий Каракозов, Вера Засулич, Равашоль и др.);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Организованный, коллективный — террористическая деятельность планируется и реализуется некой организацией (народовольцы эсеры, Аль-Каида, ИРА, ЭТА, государственный терроризм). Организованный терроризм — наиболее распространённый в современном мире.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 своим целям терроризм делится на: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Националистический — преследует сепаратистские или национально-освободительные цели;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Религиозный — может быть связан с борьбой приверженцев религии между собой (индуисты и мусульмане, мусульмане и христиане) и внутри одной веры (католики-протестанты, сунниты-шииты), и преследует цель подорвать светскую власть и утвердить власть религиозную (Исламистский терроризм, Христианский терроризм);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Идеологически заданный, социальный — преследует цель коренного или частичного изменения экономической или политической системы страны, привлечения внимания общества к какой-либо острой проблеме. Иногда этот вид терроризма называют революционным. Примером идеологически заданного терроризма служат анархистский, эсеровский, фашистский, европейский «левый», экологический терроризм и др.</w:t>
      </w:r>
    </w:p>
    <w:p w:rsidR="001B5911" w:rsidRPr="001B5911" w:rsidRDefault="001B5911" w:rsidP="001B59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Экологические проблемы</w:t>
      </w:r>
      <w:r w:rsidRPr="001B5911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настоящее время имеют первостепенное значение для человечества. Деятельность человечества по освоению природы носит в последнее столетие необратимо разрушительный характер. Эта деятельность приводит к непрерывному росту углекислого газа в атмосфере Земли, что может стать причиной глобального изменения климата в результате «парникового эффекта». Рост материального производства за собой влечет такие необратимые процессы, как загрязнение морей и океанов, атмосферы, истощение озонового слоя планеты, исчезновение лесов, опустынивание Земли (40% ее суши), сокращение запасов пресной воды, эрозия почвы и т.д.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Созданная человеком искусственная среда постепенно и неотступно надвигается на естественную среду, угрожая в недалеком будущем поглотить ее полностью. Не надо забывать, что человек - один из биологических видов и как биологический вид он может существовать только в определенных, благоприятных для его жизни условиях (которые он активно уничтожает).</w:t>
      </w:r>
    </w:p>
    <w:p w:rsidR="001B5911" w:rsidRPr="001B5911" w:rsidRDefault="001B5911" w:rsidP="001B591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59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Экономический прогресс достигался и достигается за счет экологического регресса. Главная причина противоречия между экономикой и экологией - установка человека на потребительское отношение к природе. Экологическую катастрофу можно предотвратить только через осознание обществом своей ответственности за состояние среды своего обитания и выработку четких правовых норм, ограничивающих антропогенное воздействие на природу, обязательных для всех стран.</w:t>
      </w:r>
    </w:p>
    <w:p w:rsidR="004A420F" w:rsidRDefault="004A420F" w:rsidP="004A420F">
      <w:pPr>
        <w:shd w:val="clear" w:color="auto" w:fill="FFFFFF"/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4A420F" w:rsidSect="009F0CEF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CB" w:rsidRDefault="006544CB" w:rsidP="00AB542D">
      <w:pPr>
        <w:spacing w:after="0" w:line="240" w:lineRule="auto"/>
      </w:pPr>
      <w:r>
        <w:separator/>
      </w:r>
    </w:p>
  </w:endnote>
  <w:endnote w:type="continuationSeparator" w:id="0">
    <w:p w:rsidR="006544CB" w:rsidRDefault="006544CB" w:rsidP="00AB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709706"/>
      <w:docPartObj>
        <w:docPartGallery w:val="Page Numbers (Bottom of Page)"/>
        <w:docPartUnique/>
      </w:docPartObj>
    </w:sdtPr>
    <w:sdtEndPr/>
    <w:sdtContent>
      <w:p w:rsidR="00AB542D" w:rsidRDefault="00AB54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11">
          <w:rPr>
            <w:noProof/>
          </w:rPr>
          <w:t>6</w:t>
        </w:r>
        <w:r>
          <w:fldChar w:fldCharType="end"/>
        </w:r>
      </w:p>
    </w:sdtContent>
  </w:sdt>
  <w:p w:rsidR="00AB542D" w:rsidRDefault="00AB54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CB" w:rsidRDefault="006544CB" w:rsidP="00AB542D">
      <w:pPr>
        <w:spacing w:after="0" w:line="240" w:lineRule="auto"/>
      </w:pPr>
      <w:r>
        <w:separator/>
      </w:r>
    </w:p>
  </w:footnote>
  <w:footnote w:type="continuationSeparator" w:id="0">
    <w:p w:rsidR="006544CB" w:rsidRDefault="006544CB" w:rsidP="00AB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D9D"/>
    <w:multiLevelType w:val="multilevel"/>
    <w:tmpl w:val="9138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94B80"/>
    <w:multiLevelType w:val="multilevel"/>
    <w:tmpl w:val="70FC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B30E5"/>
    <w:multiLevelType w:val="multilevel"/>
    <w:tmpl w:val="F16C5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316D2"/>
    <w:multiLevelType w:val="multilevel"/>
    <w:tmpl w:val="36801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D3A02"/>
    <w:multiLevelType w:val="hybridMultilevel"/>
    <w:tmpl w:val="4600EA1E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8645ED4"/>
    <w:multiLevelType w:val="multilevel"/>
    <w:tmpl w:val="7796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73E28"/>
    <w:multiLevelType w:val="hybridMultilevel"/>
    <w:tmpl w:val="4104BF42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FAE0EE4"/>
    <w:multiLevelType w:val="multilevel"/>
    <w:tmpl w:val="C950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C3069"/>
    <w:multiLevelType w:val="multilevel"/>
    <w:tmpl w:val="CCB49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541AB9"/>
    <w:multiLevelType w:val="hybridMultilevel"/>
    <w:tmpl w:val="4104BF42"/>
    <w:lvl w:ilvl="0" w:tplc="D3D8A3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78006D69"/>
    <w:multiLevelType w:val="multilevel"/>
    <w:tmpl w:val="4928F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71"/>
    <w:rsid w:val="00055F0D"/>
    <w:rsid w:val="000E7169"/>
    <w:rsid w:val="000F7671"/>
    <w:rsid w:val="001B5911"/>
    <w:rsid w:val="00234769"/>
    <w:rsid w:val="002B4007"/>
    <w:rsid w:val="004A420F"/>
    <w:rsid w:val="005B23D6"/>
    <w:rsid w:val="006544CB"/>
    <w:rsid w:val="006E190F"/>
    <w:rsid w:val="009B3C56"/>
    <w:rsid w:val="009F0CEF"/>
    <w:rsid w:val="00A40F6E"/>
    <w:rsid w:val="00AB542D"/>
    <w:rsid w:val="00D073B3"/>
    <w:rsid w:val="00D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B9EA"/>
  <w15:docId w15:val="{57CDA99C-FFA2-493C-9A0D-7B85A72D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42D"/>
  </w:style>
  <w:style w:type="paragraph" w:styleId="a8">
    <w:name w:val="footer"/>
    <w:basedOn w:val="a"/>
    <w:link w:val="a9"/>
    <w:uiPriority w:val="99"/>
    <w:unhideWhenUsed/>
    <w:rsid w:val="00AB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42D"/>
  </w:style>
  <w:style w:type="paragraph" w:styleId="aa">
    <w:name w:val="Subtitle"/>
    <w:basedOn w:val="a"/>
    <w:next w:val="a"/>
    <w:link w:val="ab"/>
    <w:uiPriority w:val="11"/>
    <w:qFormat/>
    <w:rsid w:val="004A420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A420F"/>
    <w:rPr>
      <w:rFonts w:eastAsiaTheme="minorEastAsia"/>
      <w:color w:val="5A5A5A" w:themeColor="text1" w:themeTint="A5"/>
      <w:spacing w:val="15"/>
    </w:rPr>
  </w:style>
  <w:style w:type="character" w:styleId="ac">
    <w:name w:val="Hyperlink"/>
    <w:basedOn w:val="a0"/>
    <w:uiPriority w:val="99"/>
    <w:semiHidden/>
    <w:unhideWhenUsed/>
    <w:rsid w:val="00234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A8%D0%BF%D0%B0%D1%80%D0%B3%D0%B0%D0%BB%D0%BA%D0%B8:_%D0%9C%D1%96%D0%B6%D0%BD%D0%B0%D1%80%D0%BE%D0%B4%D0%BD%D1%96_%D0%BE%D1%80%D0%B3%D0%B0%D0%BD%D1%96%D0%B7%D0%B0%D1%86%D1%96%D1%97,_%D1%97%D1%85_%D1%84%D1%83%D0%BD%D0%BA%D1%86%D1%96%D0%BE%D0%BD%D0%B0%D0%BB%D1%8C%D0%BD%D0%B8%D0%B9_%D1%96_%D0%BF%D1%80%D0%BE%D1%81%D1%82%D0%BE%D1%80%D0%BE%D0%B2%D0%B8%D0%B9_%D1%80%D0%BE%D0%B7%D0%BF%D0%BE%D0%B4%D1%96%D0%B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future.biz/index.php?title=%D0%93%D0%BB%D0%BE%D0%B1%D0%B0%D0%BB%D1%8C%D0%BD%D1%8B%D0%B5_%D0%BF%D1%80%D0%BE%D0%B1%D0%BB%D0%B5%D0%BC%D1%8B_%D1%87%D0%B5%D0%BB%D0%BE%D0%B2%D0%B5%D1%87%D0%B5%D1%81%D1%82%D0%B2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dufuture.biz/index.php?title=%D0%9C%D0%B8%D1%80%D0%BE%D0%B2%D0%BE%D0%B9_%D0%BE%D0%BA%D0%B5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pc503_00</cp:lastModifiedBy>
  <cp:revision>6</cp:revision>
  <dcterms:created xsi:type="dcterms:W3CDTF">2023-12-10T12:45:00Z</dcterms:created>
  <dcterms:modified xsi:type="dcterms:W3CDTF">2023-12-11T02:16:00Z</dcterms:modified>
</cp:coreProperties>
</file>