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B4C" w:rsidRDefault="00323C3E" w:rsidP="003E47F2">
      <w:pPr>
        <w:shd w:val="clear" w:color="auto" w:fill="FFFFFF"/>
        <w:spacing w:after="0" w:line="240" w:lineRule="auto"/>
        <w:ind w:right="-45"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12.12</w:t>
      </w:r>
      <w:r w:rsidR="001B75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2023</w:t>
      </w:r>
      <w:bookmarkStart w:id="0" w:name="_GoBack"/>
      <w:bookmarkEnd w:id="0"/>
      <w:r w:rsidR="00D14B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г.</w:t>
      </w:r>
      <w:r w:rsidR="00F26C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(6 часов)</w:t>
      </w:r>
    </w:p>
    <w:p w:rsidR="00C92FCC" w:rsidRDefault="00CA0740" w:rsidP="003E47F2">
      <w:pPr>
        <w:shd w:val="clear" w:color="auto" w:fill="FFFFFF"/>
        <w:spacing w:after="0" w:line="240" w:lineRule="auto"/>
        <w:ind w:right="-45"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Учебная практика ПМ 3</w:t>
      </w:r>
      <w:r w:rsidR="00C92FCC" w:rsidRPr="00C92F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</w:p>
    <w:p w:rsidR="003E47F2" w:rsidRPr="00D60DDD" w:rsidRDefault="003E47F2" w:rsidP="00C92FCC">
      <w:pPr>
        <w:shd w:val="clear" w:color="auto" w:fill="FFFFFF"/>
        <w:spacing w:after="0" w:line="240" w:lineRule="auto"/>
        <w:ind w:right="-45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E47F2" w:rsidRPr="00D60DDD" w:rsidRDefault="003E47F2" w:rsidP="003E47F2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60D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E47F2" w:rsidRPr="00D60DDD" w:rsidRDefault="003E47F2" w:rsidP="003E47F2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60D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</w:t>
      </w:r>
      <w:r w:rsidRPr="00D60D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r w:rsidR="0015016B" w:rsidRPr="001501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Определение межвитковых замыканий обмоток электрических машин.</w:t>
      </w:r>
      <w:r w:rsidRPr="00D60D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3E47F2" w:rsidRPr="00D60DDD" w:rsidRDefault="003E47F2" w:rsidP="003E47F2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60D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E47F2" w:rsidRPr="00D60DDD" w:rsidRDefault="003E47F2" w:rsidP="000F24D5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60D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работы:</w:t>
      </w:r>
      <w:r w:rsidRPr="00D60D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Ознак</w:t>
      </w:r>
      <w:r w:rsidR="00D60D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омится с методикой определения </w:t>
      </w:r>
      <w:r w:rsidR="0015016B"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межвитковых замыканий обмоток электрических машин</w:t>
      </w:r>
      <w:r w:rsidRPr="00D60D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D60D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Получить представление об эксплуатации </w:t>
      </w:r>
      <w:r w:rsidRPr="00D60D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основных неисправностях электродвигателей переменного тока и способах их устранения.</w:t>
      </w:r>
    </w:p>
    <w:p w:rsidR="003E47F2" w:rsidRPr="00D60DDD" w:rsidRDefault="003E47F2" w:rsidP="003E47F2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60D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Общие сведения</w:t>
      </w:r>
    </w:p>
    <w:p w:rsidR="0015016B" w:rsidRPr="007111E7" w:rsidRDefault="00D60DDD" w:rsidP="007111E7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1.1 </w:t>
      </w:r>
      <w:r w:rsidR="007111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Причины </w:t>
      </w:r>
      <w:r w:rsidR="007111E7" w:rsidRPr="007111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межвиткового замыкания</w:t>
      </w:r>
    </w:p>
    <w:p w:rsidR="0015016B" w:rsidRPr="0015016B" w:rsidRDefault="007111E7" w:rsidP="007111E7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15016B"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ежвитковое замыкание 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лектродвигателя составляет 40% </w:t>
      </w:r>
      <w:r w:rsidR="0015016B"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неисправностей электродвигателей.  Причин для межвиткового замыкания может быть несколько.</w:t>
      </w:r>
    </w:p>
    <w:p w:rsidR="0015016B" w:rsidRPr="0015016B" w:rsidRDefault="0015016B" w:rsidP="007111E7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Перегруз электродвигателя -  нагрузка на электроустановку п</w:t>
      </w:r>
      <w:r w:rsidR="00711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ревышает норму, </w:t>
      </w:r>
      <w:r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вследствие ч</w:t>
      </w:r>
      <w:r w:rsidR="00711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обмотки статора нагреваются, </w:t>
      </w:r>
      <w:r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изоляция обмоток разрушается что прив</w:t>
      </w:r>
      <w:r w:rsidR="00711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одит к межвитковому замыканию. </w:t>
      </w:r>
      <w:r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Нагрузка может возникнуть из</w:t>
      </w:r>
      <w:r w:rsidR="007111E7" w:rsidRPr="007111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неправильной эксплуатации оборудования. Номинальную нагрузку можно определить по паспорту электроустановки или прочитать</w:t>
      </w:r>
      <w:r w:rsidR="00711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табличке электродвигателя. </w:t>
      </w:r>
      <w:r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711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 перегруз может возникнуть из-</w:t>
      </w:r>
      <w:r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механических повреждений самого электродвигателя.  Заклинившие или сухие подшипники тоже могут стать причиной межвиткового</w:t>
      </w:r>
      <w:r w:rsidR="00711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короткого замыкания</w:t>
      </w:r>
      <w:r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1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«коротыша»</w:t>
      </w:r>
      <w:r w:rsidR="00711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5016B" w:rsidRPr="0015016B" w:rsidRDefault="0015016B" w:rsidP="007111E7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исключена </w:t>
      </w:r>
      <w:r w:rsidR="00711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возможность </w:t>
      </w:r>
      <w:r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заводского брака обмоток, и если электродвигатель перематывался в кустарной мастерской, то большая вероятность что </w:t>
      </w:r>
      <w:r w:rsidR="00711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межвитковое замыкание</w:t>
      </w:r>
      <w:r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1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случается в большинстве случаев</w:t>
      </w:r>
      <w:r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5016B" w:rsidRPr="0015016B" w:rsidRDefault="0015016B" w:rsidP="007111E7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711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акже неправильная эксплуатация </w:t>
      </w:r>
      <w:r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хранение электродвигателя может стать причиной попада</w:t>
      </w:r>
      <w:r w:rsidR="00711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влаги внутрь двигателя</w:t>
      </w:r>
      <w:r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отсыревшие обмотки тоже весьма</w:t>
      </w:r>
      <w:r w:rsidR="00711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распространенная </w:t>
      </w:r>
      <w:r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причина межвиткового замыкания.</w:t>
      </w:r>
    </w:p>
    <w:p w:rsidR="0015016B" w:rsidRPr="0015016B" w:rsidRDefault="0015016B" w:rsidP="00DC467F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правило с таким замыканием электродвигатель работать будет </w:t>
      </w:r>
      <w:r w:rsidR="00DC4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непродолжительное время. </w:t>
      </w:r>
    </w:p>
    <w:p w:rsidR="0015016B" w:rsidRPr="0015016B" w:rsidRDefault="00DC467F" w:rsidP="00DC467F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4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1.2.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5016B" w:rsidRPr="00DC4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Поиск межвиткового замыкания</w:t>
      </w:r>
    </w:p>
    <w:p w:rsidR="0015016B" w:rsidRPr="0015016B" w:rsidRDefault="0015016B" w:rsidP="00DC467F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 межвитковое замыкание не слишком сложно, и для это</w:t>
      </w:r>
      <w:r w:rsidR="006049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несколько подручных </w:t>
      </w:r>
      <w:r w:rsidR="006049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методов</w:t>
      </w:r>
      <w:r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5016B" w:rsidRDefault="00DC467F" w:rsidP="00DC467F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при работе </w:t>
      </w:r>
      <w:r w:rsidR="0015016B"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двигателя какая-то </w:t>
      </w:r>
      <w:r w:rsidR="0015016B"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часть статора нагрелась больше чем весь двигатель, 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произвести остановку двигателя</w:t>
      </w:r>
      <w:r w:rsidR="0015016B"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точную диагностику</w:t>
      </w:r>
      <w:r w:rsidR="0015016B"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36DBD" w:rsidRPr="0015016B" w:rsidRDefault="00936DBD" w:rsidP="00DC467F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61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1.2.1.</w:t>
      </w:r>
      <w:r w:rsidRPr="00936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57E9" w:rsidRPr="00847F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</w:t>
      </w:r>
      <w:r w:rsidR="006757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измерения токов</w:t>
      </w:r>
      <w:r w:rsidR="000F0C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F0CD3" w:rsidRPr="001B7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 1</w:t>
      </w:r>
      <w:r w:rsidR="000F0CD3" w:rsidRPr="000F0C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</w:t>
      </w:r>
      <w:r w:rsidR="000F0C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1</w:t>
      </w:r>
      <w:r w:rsidR="000F0CD3" w:rsidRPr="000F0C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0F0CD3" w:rsidRPr="001B7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15016B" w:rsidRDefault="00936DBD" w:rsidP="00933720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15016B"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определить </w:t>
      </w:r>
      <w:r w:rsidR="00933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межвитковое</w:t>
      </w:r>
      <w:r w:rsidR="00933720"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5016B"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замыкание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посредством, обыкновенных токовых клещей. М</w:t>
      </w:r>
      <w:r w:rsidR="0015016B"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еряем по очереди </w:t>
      </w:r>
      <w:r w:rsidR="00933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силу тока на каждой фазе</w:t>
      </w:r>
      <w:r w:rsidR="0015016B"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если на одной из них она больше чем на других</w:t>
      </w:r>
      <w:r w:rsidR="00933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5016B"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это признак того</w:t>
      </w:r>
      <w:r w:rsidR="00933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5016B"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возможно есть межвит</w:t>
      </w:r>
      <w:r w:rsidR="00933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ковое</w:t>
      </w:r>
      <w:r w:rsidR="00933720" w:rsidRPr="00933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33720"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замыкание</w:t>
      </w:r>
      <w:r w:rsidR="0015016B"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обмотки.  Но следует учитывать</w:t>
      </w:r>
      <w:r w:rsidR="00933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5016B"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</w:t>
      </w:r>
      <w:r w:rsidR="0015016B"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может быть перекос фаз на подстанции</w:t>
      </w:r>
      <w:r w:rsidR="00933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5016B"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того что бы убедится</w:t>
      </w:r>
      <w:r w:rsidR="00933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это не так,</w:t>
      </w:r>
      <w:r w:rsidR="0015016B"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33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</w:t>
      </w:r>
      <w:r w:rsidR="0015016B"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33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измерить </w:t>
      </w:r>
      <w:r w:rsidR="0015016B"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вольтметром приходящие напряжение.</w:t>
      </w:r>
    </w:p>
    <w:p w:rsidR="00936DBD" w:rsidRPr="0015016B" w:rsidRDefault="00936DBD" w:rsidP="00933720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61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1.2.2.</w:t>
      </w:r>
      <w:r w:rsidRPr="00936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57E9" w:rsidRPr="00847F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</w:t>
      </w:r>
      <w:r w:rsidR="006757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измерения сопротивлений</w:t>
      </w:r>
    </w:p>
    <w:p w:rsidR="0015016B" w:rsidRPr="0015016B" w:rsidRDefault="0015016B" w:rsidP="00933720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прозвонить обмотки </w:t>
      </w:r>
      <w:proofErr w:type="spellStart"/>
      <w:r w:rsidR="00933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мультиметром</w:t>
      </w:r>
      <w:proofErr w:type="spellEnd"/>
      <w:r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Для </w:t>
      </w:r>
      <w:r w:rsidR="00933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этого измеряем сопротивление</w:t>
      </w:r>
      <w:r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</w:t>
      </w:r>
      <w:r w:rsidR="00933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обмотки</w:t>
      </w:r>
      <w:r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отдельности и сверяем полученные результаты сопротивления. Этот способ может и не сработать если замыкают всего пару витков, то расхождение будет минимальным.</w:t>
      </w:r>
    </w:p>
    <w:p w:rsidR="0015016B" w:rsidRDefault="00933720" w:rsidP="00A65B69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всего вышеизложенного,</w:t>
      </w:r>
      <w:r w:rsidR="00A65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5016B"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мегомметром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надо измерить сопротивление изоляции,</w:t>
      </w:r>
      <w:r w:rsidR="0015016B"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поиске замыкания на корпус</w:t>
      </w:r>
      <w:r w:rsidR="00A65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36DBD" w:rsidRPr="0015016B" w:rsidRDefault="00936DBD" w:rsidP="00A65B69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61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1.2.3.</w:t>
      </w:r>
      <w:r w:rsidRPr="00936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57E9" w:rsidRPr="00847F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</w:t>
      </w:r>
      <w:r w:rsidR="006757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электромагнетизма статора</w:t>
      </w:r>
    </w:p>
    <w:p w:rsidR="0015016B" w:rsidRPr="0015016B" w:rsidRDefault="00A65B69" w:rsidP="00A65B69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 и самый точный способ </w:t>
      </w:r>
      <w:r w:rsidR="0015016B"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проверки межвиткового замыкания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15016B"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проверка при помощи трехфазного понижающего трансформатора (36-42 вольта) и шарика от подшипника.</w:t>
      </w:r>
    </w:p>
    <w:p w:rsidR="0015016B" w:rsidRPr="0015016B" w:rsidRDefault="0015016B" w:rsidP="00A65B69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ста</w:t>
      </w:r>
      <w:r w:rsidR="001B7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</w:t>
      </w:r>
      <w:r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разобр</w:t>
      </w:r>
      <w:r w:rsidR="00A65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анного электродвигателя подаем </w:t>
      </w:r>
      <w:r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три фазы с понижающего трансформатора.  С маленьким разгоном </w:t>
      </w:r>
      <w:r w:rsidR="00A65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бросаем на внутреннюю часть статора</w:t>
      </w:r>
      <w:r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шарик,</w:t>
      </w:r>
      <w:r w:rsidR="00A65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шарик начинает </w:t>
      </w:r>
      <w:r w:rsidR="00A65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вращение</w:t>
      </w:r>
      <w:r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кругу внутри статора</w:t>
      </w:r>
      <w:r w:rsidR="00A65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все в порядке. Если </w:t>
      </w:r>
      <w:r w:rsidR="00A65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 </w:t>
      </w:r>
      <w:r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он, сделав пару оборотов</w:t>
      </w:r>
      <w:r w:rsidR="00A65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прилип к одному месту, то значит там межвитковое замыкание.</w:t>
      </w:r>
    </w:p>
    <w:p w:rsidR="0015016B" w:rsidRDefault="0015016B" w:rsidP="0091196F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Вместо шарика можно использовать пластинку</w:t>
      </w:r>
      <w:r w:rsidR="00A65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электротехнической стали</w:t>
      </w:r>
      <w:r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65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трансформаторного </w:t>
      </w:r>
      <w:proofErr w:type="spellStart"/>
      <w:r w:rsidR="00A65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магнитопровода</w:t>
      </w:r>
      <w:proofErr w:type="spellEnd"/>
      <w:r w:rsidR="00A65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911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прикладываем </w:t>
      </w:r>
      <w:r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 статора к железу и в том месте где межвитковое она начнет дребезжать, а там</w:t>
      </w:r>
      <w:r w:rsidR="00911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все в порядке пластина будет при</w:t>
      </w:r>
      <w:r w:rsidR="00911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липать</w:t>
      </w:r>
      <w:r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B75E0" w:rsidRPr="001B75E0" w:rsidRDefault="001B75E0" w:rsidP="001B75E0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61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1.2.4.</w:t>
      </w:r>
      <w:r w:rsidRPr="00936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7F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 индуктированных напряжений</w:t>
      </w:r>
      <w:r w:rsidRPr="001B7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 1</w:t>
      </w:r>
      <w:r w:rsidR="000F0CD3" w:rsidRPr="00D035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1B7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BE61E7" w:rsidRPr="00BE61E7" w:rsidRDefault="00BE61E7" w:rsidP="00BE61E7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6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Обмотки фаз разъединить и к одной из обмоток (</w:t>
      </w:r>
      <w:r w:rsidRPr="00D60DD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D60DD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</w:t>
      </w:r>
      <w:r w:rsidRPr="00BE6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D60DD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4</w:t>
      </w:r>
      <w:r w:rsidRPr="00BE6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подвести напряжение, равное 36 В, а в двух других фазах вольтметром измерить индуктированные напряжения. Затем поочередно подать напряжение на обмотки (</w:t>
      </w:r>
      <w:r w:rsidRPr="00D60DD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BE6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D60DD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5</w:t>
      </w:r>
      <w:r w:rsidRPr="00BE6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 (</w:t>
      </w:r>
      <w:r w:rsidRPr="00D60DD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BE6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D60DD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BE6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а вольтметром измерить напряжение на свободных выводах обмоток.</w:t>
      </w:r>
    </w:p>
    <w:p w:rsidR="00A64A31" w:rsidRDefault="00BE61E7" w:rsidP="000F24D5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6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обмотке с междувитковым замыканием в замкнутом контуре возникает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-ЭДС и индуктированное </w:t>
      </w:r>
      <w:r w:rsidRPr="00BE6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напряжение уменьшается. Измерение выполнить для двух электродвигателей (исправного и с дефектом). Результаты измерений занести в таблицу</w:t>
      </w:r>
      <w:r w:rsidR="00A64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BE6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64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A64A31" w:rsidRDefault="00CF49A0" w:rsidP="00BE61E7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r w:rsidR="00A64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1.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3"/>
        <w:gridCol w:w="2306"/>
        <w:gridCol w:w="1649"/>
        <w:gridCol w:w="654"/>
        <w:gridCol w:w="654"/>
        <w:gridCol w:w="654"/>
        <w:gridCol w:w="654"/>
        <w:gridCol w:w="654"/>
        <w:gridCol w:w="654"/>
        <w:gridCol w:w="1033"/>
      </w:tblGrid>
      <w:tr w:rsidR="00CF49A0" w:rsidTr="00CF49A0">
        <w:trPr>
          <w:trHeight w:val="386"/>
        </w:trPr>
        <w:tc>
          <w:tcPr>
            <w:tcW w:w="433" w:type="dxa"/>
            <w:vMerge w:val="restart"/>
            <w:vAlign w:val="center"/>
          </w:tcPr>
          <w:p w:rsidR="00CF49A0" w:rsidRPr="00CF49A0" w:rsidRDefault="00CF49A0" w:rsidP="00A64A31">
            <w:pPr>
              <w:ind w:right="-45"/>
              <w:jc w:val="center"/>
              <w:rPr>
                <w:color w:val="000000"/>
                <w:sz w:val="16"/>
                <w:szCs w:val="16"/>
              </w:rPr>
            </w:pPr>
            <w:r w:rsidRPr="00CF49A0">
              <w:rPr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2306" w:type="dxa"/>
            <w:vMerge w:val="restart"/>
            <w:vAlign w:val="center"/>
          </w:tcPr>
          <w:p w:rsidR="00CF49A0" w:rsidRPr="00CF49A0" w:rsidRDefault="00CF49A0" w:rsidP="00A64A31">
            <w:pPr>
              <w:ind w:right="-45"/>
              <w:jc w:val="center"/>
              <w:rPr>
                <w:color w:val="000000"/>
                <w:sz w:val="16"/>
                <w:szCs w:val="16"/>
              </w:rPr>
            </w:pPr>
            <w:r w:rsidRPr="00CF49A0">
              <w:rPr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1649" w:type="dxa"/>
            <w:vMerge w:val="restart"/>
            <w:vAlign w:val="center"/>
          </w:tcPr>
          <w:p w:rsidR="00CF49A0" w:rsidRPr="00CF49A0" w:rsidRDefault="00CF49A0" w:rsidP="00A64A31">
            <w:pPr>
              <w:ind w:right="-45"/>
              <w:jc w:val="center"/>
              <w:rPr>
                <w:color w:val="000000"/>
                <w:sz w:val="16"/>
                <w:szCs w:val="16"/>
              </w:rPr>
            </w:pPr>
            <w:r w:rsidRPr="00CF49A0">
              <w:rPr>
                <w:color w:val="000000"/>
                <w:sz w:val="16"/>
                <w:szCs w:val="16"/>
              </w:rPr>
              <w:t>Напряжение, подводимое к обмоткам</w:t>
            </w:r>
            <w:r>
              <w:rPr>
                <w:color w:val="000000"/>
                <w:sz w:val="16"/>
                <w:szCs w:val="16"/>
              </w:rPr>
              <w:t>,</w:t>
            </w:r>
            <w:r w:rsidRPr="00CF49A0">
              <w:rPr>
                <w:color w:val="000000"/>
                <w:sz w:val="16"/>
                <w:szCs w:val="16"/>
              </w:rPr>
              <w:t xml:space="preserve"> В</w:t>
            </w:r>
          </w:p>
        </w:tc>
        <w:tc>
          <w:tcPr>
            <w:tcW w:w="3924" w:type="dxa"/>
            <w:gridSpan w:val="6"/>
            <w:vAlign w:val="center"/>
          </w:tcPr>
          <w:p w:rsidR="00CF49A0" w:rsidRPr="00CF49A0" w:rsidRDefault="00CF49A0" w:rsidP="00A64A31">
            <w:pPr>
              <w:ind w:right="-4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Напряжение, измеренное на выводах обмоток, В</w:t>
            </w:r>
          </w:p>
        </w:tc>
        <w:tc>
          <w:tcPr>
            <w:tcW w:w="1033" w:type="dxa"/>
            <w:vMerge w:val="restart"/>
            <w:vAlign w:val="center"/>
          </w:tcPr>
          <w:p w:rsidR="00CF49A0" w:rsidRPr="00CF49A0" w:rsidRDefault="00CF49A0" w:rsidP="00A64A31">
            <w:pPr>
              <w:ind w:right="-4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Вывод о витковых замыканиях</w:t>
            </w:r>
          </w:p>
        </w:tc>
      </w:tr>
      <w:tr w:rsidR="00CF49A0" w:rsidTr="00CF49A0">
        <w:trPr>
          <w:trHeight w:val="405"/>
        </w:trPr>
        <w:tc>
          <w:tcPr>
            <w:tcW w:w="433" w:type="dxa"/>
            <w:vMerge/>
            <w:vAlign w:val="center"/>
          </w:tcPr>
          <w:p w:rsidR="00CF49A0" w:rsidRPr="00CF49A0" w:rsidRDefault="00CF49A0" w:rsidP="00A64A31">
            <w:pPr>
              <w:ind w:right="-4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06" w:type="dxa"/>
            <w:vMerge/>
            <w:vAlign w:val="center"/>
          </w:tcPr>
          <w:p w:rsidR="00CF49A0" w:rsidRPr="00CF49A0" w:rsidRDefault="00CF49A0" w:rsidP="00A64A31">
            <w:pPr>
              <w:ind w:right="-4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vMerge/>
            <w:vAlign w:val="center"/>
          </w:tcPr>
          <w:p w:rsidR="00CF49A0" w:rsidRPr="00CF49A0" w:rsidRDefault="00CF49A0" w:rsidP="00A64A31">
            <w:pPr>
              <w:ind w:right="-4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54" w:type="dxa"/>
            <w:vAlign w:val="center"/>
          </w:tcPr>
          <w:p w:rsidR="00CF49A0" w:rsidRPr="00CF49A0" w:rsidRDefault="00CF49A0" w:rsidP="00A64A31">
            <w:pPr>
              <w:ind w:right="-45"/>
              <w:jc w:val="center"/>
              <w:rPr>
                <w:color w:val="000000"/>
                <w:sz w:val="14"/>
                <w:szCs w:val="14"/>
              </w:rPr>
            </w:pPr>
            <w:r w:rsidRPr="00CF49A0">
              <w:rPr>
                <w:color w:val="000000"/>
                <w:sz w:val="14"/>
                <w:szCs w:val="14"/>
              </w:rPr>
              <w:t>C2—C5</w:t>
            </w:r>
          </w:p>
        </w:tc>
        <w:tc>
          <w:tcPr>
            <w:tcW w:w="654" w:type="dxa"/>
            <w:vAlign w:val="center"/>
          </w:tcPr>
          <w:p w:rsidR="00CF49A0" w:rsidRPr="00CF49A0" w:rsidRDefault="00CF49A0" w:rsidP="00A64A31">
            <w:pPr>
              <w:ind w:right="-45"/>
              <w:jc w:val="center"/>
              <w:rPr>
                <w:color w:val="000000"/>
                <w:sz w:val="14"/>
                <w:szCs w:val="14"/>
              </w:rPr>
            </w:pPr>
            <w:r w:rsidRPr="00CF49A0">
              <w:rPr>
                <w:color w:val="000000"/>
                <w:sz w:val="14"/>
                <w:szCs w:val="14"/>
              </w:rPr>
              <w:t>C3—C6</w:t>
            </w:r>
          </w:p>
        </w:tc>
        <w:tc>
          <w:tcPr>
            <w:tcW w:w="654" w:type="dxa"/>
            <w:vAlign w:val="center"/>
          </w:tcPr>
          <w:p w:rsidR="00CF49A0" w:rsidRPr="00CF49A0" w:rsidRDefault="00CF49A0" w:rsidP="00A64A31">
            <w:pPr>
              <w:ind w:right="-45"/>
              <w:jc w:val="center"/>
              <w:rPr>
                <w:color w:val="000000"/>
                <w:sz w:val="14"/>
                <w:szCs w:val="14"/>
              </w:rPr>
            </w:pPr>
            <w:r w:rsidRPr="00CF49A0">
              <w:rPr>
                <w:color w:val="000000"/>
                <w:sz w:val="14"/>
                <w:szCs w:val="14"/>
              </w:rPr>
              <w:t>C1—C4</w:t>
            </w:r>
          </w:p>
        </w:tc>
        <w:tc>
          <w:tcPr>
            <w:tcW w:w="654" w:type="dxa"/>
            <w:vAlign w:val="center"/>
          </w:tcPr>
          <w:p w:rsidR="00CF49A0" w:rsidRPr="00CF49A0" w:rsidRDefault="00CF49A0" w:rsidP="00A64A31">
            <w:pPr>
              <w:ind w:right="-45"/>
              <w:jc w:val="center"/>
              <w:rPr>
                <w:color w:val="000000"/>
                <w:sz w:val="14"/>
                <w:szCs w:val="14"/>
              </w:rPr>
            </w:pPr>
            <w:r w:rsidRPr="00CF49A0">
              <w:rPr>
                <w:color w:val="000000"/>
                <w:sz w:val="14"/>
                <w:szCs w:val="14"/>
              </w:rPr>
              <w:t>C3—C6</w:t>
            </w:r>
          </w:p>
        </w:tc>
        <w:tc>
          <w:tcPr>
            <w:tcW w:w="654" w:type="dxa"/>
            <w:vAlign w:val="center"/>
          </w:tcPr>
          <w:p w:rsidR="00CF49A0" w:rsidRPr="00CF49A0" w:rsidRDefault="00CF49A0" w:rsidP="00A64A31">
            <w:pPr>
              <w:ind w:right="-45"/>
              <w:jc w:val="center"/>
              <w:rPr>
                <w:color w:val="000000"/>
                <w:sz w:val="14"/>
                <w:szCs w:val="14"/>
              </w:rPr>
            </w:pPr>
            <w:r w:rsidRPr="00CF49A0">
              <w:rPr>
                <w:color w:val="000000"/>
                <w:sz w:val="14"/>
                <w:szCs w:val="14"/>
              </w:rPr>
              <w:t>C1—C4</w:t>
            </w:r>
          </w:p>
        </w:tc>
        <w:tc>
          <w:tcPr>
            <w:tcW w:w="654" w:type="dxa"/>
            <w:vAlign w:val="center"/>
          </w:tcPr>
          <w:p w:rsidR="00CF49A0" w:rsidRPr="00CF49A0" w:rsidRDefault="00CF49A0" w:rsidP="00A64A31">
            <w:pPr>
              <w:ind w:right="-45"/>
              <w:jc w:val="center"/>
              <w:rPr>
                <w:color w:val="000000"/>
                <w:sz w:val="14"/>
                <w:szCs w:val="14"/>
              </w:rPr>
            </w:pPr>
            <w:r w:rsidRPr="00CF49A0">
              <w:rPr>
                <w:color w:val="000000"/>
                <w:sz w:val="14"/>
                <w:szCs w:val="14"/>
              </w:rPr>
              <w:t>C2—C5</w:t>
            </w:r>
          </w:p>
        </w:tc>
        <w:tc>
          <w:tcPr>
            <w:tcW w:w="1033" w:type="dxa"/>
            <w:vMerge/>
            <w:vAlign w:val="center"/>
          </w:tcPr>
          <w:p w:rsidR="00CF49A0" w:rsidRPr="00CF49A0" w:rsidRDefault="00CF49A0" w:rsidP="00A64A31">
            <w:pPr>
              <w:ind w:right="-45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CF49A0" w:rsidTr="00CF49A0">
        <w:tc>
          <w:tcPr>
            <w:tcW w:w="433" w:type="dxa"/>
            <w:vAlign w:val="center"/>
          </w:tcPr>
          <w:p w:rsidR="00A64A31" w:rsidRPr="00CF49A0" w:rsidRDefault="00A64A31" w:rsidP="00A64A31">
            <w:pPr>
              <w:ind w:right="-45"/>
              <w:jc w:val="center"/>
              <w:rPr>
                <w:color w:val="000000"/>
                <w:sz w:val="16"/>
                <w:szCs w:val="16"/>
              </w:rPr>
            </w:pPr>
            <w:r w:rsidRPr="00CF49A0">
              <w:rPr>
                <w:color w:val="000000"/>
                <w:sz w:val="16"/>
                <w:szCs w:val="16"/>
              </w:rPr>
              <w:t>1.</w:t>
            </w:r>
          </w:p>
        </w:tc>
        <w:tc>
          <w:tcPr>
            <w:tcW w:w="2306" w:type="dxa"/>
            <w:vAlign w:val="center"/>
          </w:tcPr>
          <w:p w:rsidR="00A64A31" w:rsidRPr="00CF49A0" w:rsidRDefault="00A64A31" w:rsidP="00A64A31">
            <w:pPr>
              <w:ind w:right="-45"/>
              <w:jc w:val="center"/>
              <w:rPr>
                <w:color w:val="000000"/>
                <w:sz w:val="16"/>
                <w:szCs w:val="16"/>
              </w:rPr>
            </w:pPr>
            <w:r w:rsidRPr="00CF49A0">
              <w:rPr>
                <w:color w:val="000000"/>
                <w:sz w:val="16"/>
                <w:szCs w:val="16"/>
              </w:rPr>
              <w:t>Электродвигатель №1</w:t>
            </w:r>
          </w:p>
        </w:tc>
        <w:tc>
          <w:tcPr>
            <w:tcW w:w="1649" w:type="dxa"/>
            <w:vAlign w:val="center"/>
          </w:tcPr>
          <w:p w:rsidR="00A64A31" w:rsidRPr="00CF49A0" w:rsidRDefault="00A64A31" w:rsidP="00A64A31">
            <w:pPr>
              <w:ind w:right="-45"/>
              <w:jc w:val="center"/>
              <w:rPr>
                <w:color w:val="000000"/>
                <w:sz w:val="16"/>
                <w:szCs w:val="16"/>
              </w:rPr>
            </w:pPr>
            <w:r w:rsidRPr="00CF49A0">
              <w:rPr>
                <w:color w:val="000000"/>
                <w:sz w:val="16"/>
                <w:szCs w:val="16"/>
              </w:rPr>
              <w:t>36-42</w:t>
            </w:r>
          </w:p>
        </w:tc>
        <w:tc>
          <w:tcPr>
            <w:tcW w:w="654" w:type="dxa"/>
            <w:vAlign w:val="center"/>
          </w:tcPr>
          <w:p w:rsidR="00A64A31" w:rsidRPr="00CF49A0" w:rsidRDefault="00A64A31" w:rsidP="00A64A31">
            <w:pPr>
              <w:ind w:right="-4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54" w:type="dxa"/>
            <w:vAlign w:val="center"/>
          </w:tcPr>
          <w:p w:rsidR="00A64A31" w:rsidRPr="00CF49A0" w:rsidRDefault="00A64A31" w:rsidP="00A64A31">
            <w:pPr>
              <w:ind w:right="-4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54" w:type="dxa"/>
            <w:vAlign w:val="center"/>
          </w:tcPr>
          <w:p w:rsidR="00A64A31" w:rsidRPr="00CF49A0" w:rsidRDefault="00A64A31" w:rsidP="00A64A31">
            <w:pPr>
              <w:ind w:right="-4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54" w:type="dxa"/>
            <w:vAlign w:val="center"/>
          </w:tcPr>
          <w:p w:rsidR="00A64A31" w:rsidRPr="00CF49A0" w:rsidRDefault="00A64A31" w:rsidP="00A64A31">
            <w:pPr>
              <w:ind w:right="-4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54" w:type="dxa"/>
            <w:vAlign w:val="center"/>
          </w:tcPr>
          <w:p w:rsidR="00A64A31" w:rsidRPr="00CF49A0" w:rsidRDefault="00A64A31" w:rsidP="00A64A31">
            <w:pPr>
              <w:ind w:right="-4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54" w:type="dxa"/>
            <w:vAlign w:val="center"/>
          </w:tcPr>
          <w:p w:rsidR="00A64A31" w:rsidRPr="00CF49A0" w:rsidRDefault="00A64A31" w:rsidP="00A64A31">
            <w:pPr>
              <w:ind w:right="-4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3" w:type="dxa"/>
            <w:vAlign w:val="center"/>
          </w:tcPr>
          <w:p w:rsidR="00A64A31" w:rsidRPr="00CF49A0" w:rsidRDefault="00A64A31" w:rsidP="00A64A31">
            <w:pPr>
              <w:ind w:right="-45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138C5" w:rsidTr="00CF49A0">
        <w:tc>
          <w:tcPr>
            <w:tcW w:w="433" w:type="dxa"/>
            <w:vAlign w:val="center"/>
          </w:tcPr>
          <w:p w:rsidR="00F138C5" w:rsidRPr="00CF49A0" w:rsidRDefault="00F138C5" w:rsidP="00F138C5">
            <w:pPr>
              <w:ind w:right="-4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  <w:r w:rsidRPr="00CF49A0"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2306" w:type="dxa"/>
            <w:vAlign w:val="center"/>
          </w:tcPr>
          <w:p w:rsidR="00F138C5" w:rsidRPr="00CF49A0" w:rsidRDefault="00F138C5" w:rsidP="00F138C5">
            <w:pPr>
              <w:ind w:right="-45"/>
              <w:jc w:val="center"/>
              <w:rPr>
                <w:color w:val="000000"/>
                <w:sz w:val="16"/>
                <w:szCs w:val="16"/>
              </w:rPr>
            </w:pPr>
            <w:r w:rsidRPr="00CF49A0">
              <w:rPr>
                <w:color w:val="000000"/>
                <w:sz w:val="16"/>
                <w:szCs w:val="16"/>
              </w:rPr>
              <w:t>Электродвигатель</w:t>
            </w:r>
            <w:r>
              <w:rPr>
                <w:color w:val="000000"/>
                <w:sz w:val="16"/>
                <w:szCs w:val="16"/>
              </w:rPr>
              <w:t xml:space="preserve"> №2</w:t>
            </w:r>
          </w:p>
        </w:tc>
        <w:tc>
          <w:tcPr>
            <w:tcW w:w="1649" w:type="dxa"/>
            <w:vAlign w:val="center"/>
          </w:tcPr>
          <w:p w:rsidR="00F138C5" w:rsidRPr="00CF49A0" w:rsidRDefault="00F138C5" w:rsidP="00F138C5">
            <w:pPr>
              <w:ind w:right="-45"/>
              <w:jc w:val="center"/>
              <w:rPr>
                <w:color w:val="000000"/>
                <w:sz w:val="16"/>
                <w:szCs w:val="16"/>
              </w:rPr>
            </w:pPr>
            <w:r w:rsidRPr="00CF49A0">
              <w:rPr>
                <w:color w:val="000000"/>
                <w:sz w:val="16"/>
                <w:szCs w:val="16"/>
              </w:rPr>
              <w:t>36-42</w:t>
            </w:r>
          </w:p>
        </w:tc>
        <w:tc>
          <w:tcPr>
            <w:tcW w:w="654" w:type="dxa"/>
            <w:vAlign w:val="center"/>
          </w:tcPr>
          <w:p w:rsidR="00F138C5" w:rsidRPr="00CF49A0" w:rsidRDefault="00F138C5" w:rsidP="00F138C5">
            <w:pPr>
              <w:ind w:right="-4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54" w:type="dxa"/>
            <w:vAlign w:val="center"/>
          </w:tcPr>
          <w:p w:rsidR="00F138C5" w:rsidRPr="00CF49A0" w:rsidRDefault="00F138C5" w:rsidP="00F138C5">
            <w:pPr>
              <w:ind w:right="-4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54" w:type="dxa"/>
            <w:vAlign w:val="center"/>
          </w:tcPr>
          <w:p w:rsidR="00F138C5" w:rsidRPr="00CF49A0" w:rsidRDefault="00F138C5" w:rsidP="00F138C5">
            <w:pPr>
              <w:ind w:right="-4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54" w:type="dxa"/>
            <w:vAlign w:val="center"/>
          </w:tcPr>
          <w:p w:rsidR="00F138C5" w:rsidRPr="00CF49A0" w:rsidRDefault="00F138C5" w:rsidP="00F138C5">
            <w:pPr>
              <w:ind w:right="-4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54" w:type="dxa"/>
            <w:vAlign w:val="center"/>
          </w:tcPr>
          <w:p w:rsidR="00F138C5" w:rsidRPr="00CF49A0" w:rsidRDefault="00F138C5" w:rsidP="00F138C5">
            <w:pPr>
              <w:ind w:right="-4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54" w:type="dxa"/>
            <w:vAlign w:val="center"/>
          </w:tcPr>
          <w:p w:rsidR="00F138C5" w:rsidRPr="00CF49A0" w:rsidRDefault="00F138C5" w:rsidP="00F138C5">
            <w:pPr>
              <w:ind w:right="-4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3" w:type="dxa"/>
            <w:vAlign w:val="center"/>
          </w:tcPr>
          <w:p w:rsidR="00F138C5" w:rsidRPr="00CF49A0" w:rsidRDefault="00F138C5" w:rsidP="00F138C5">
            <w:pPr>
              <w:ind w:right="-45"/>
              <w:jc w:val="center"/>
              <w:rPr>
                <w:color w:val="000000"/>
                <w:sz w:val="16"/>
                <w:szCs w:val="16"/>
              </w:rPr>
            </w:pPr>
          </w:p>
        </w:tc>
      </w:tr>
    </w:tbl>
    <w:p w:rsidR="0060491F" w:rsidRDefault="0060491F" w:rsidP="000F24D5">
      <w:pPr>
        <w:shd w:val="clear" w:color="auto" w:fill="FFFFFF"/>
        <w:spacing w:after="0" w:line="240" w:lineRule="auto"/>
        <w:ind w:right="-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3513" w:rsidRDefault="00D03513" w:rsidP="00BE61E7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61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1.2.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 w:rsidRPr="00BE61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936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035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Определение межвитковых замыканий обмоток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посредством специального прибора типа СМ-1, СМ-2, ЕЛ-1, ВЧФ-5-3, в соответствии с инструкцией к ним</w:t>
      </w:r>
      <w:r w:rsidRPr="001B7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 1</w:t>
      </w:r>
      <w:r w:rsidRPr="00D035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1B7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1B75E0" w:rsidRDefault="000F24D5" w:rsidP="00BE61E7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2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действия аппаратов следующий. К аппа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рату подсоединяют две обмотки,</w:t>
      </w:r>
      <w:r w:rsidRPr="000F2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которые поочередно посылают импульсы напряжения высокой частоты. Если параметры обмоток совершенно одинаковы (нет витковых замыканий), то одинаковыми будут и импульсы тока в этих обмотках. При </w:t>
      </w:r>
      <w:r w:rsidRPr="000F2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таком положении кривые на экране электронно-лучевой трубки, относящиеся к двум сравниваемым цепям, сольются.</w:t>
      </w:r>
      <w:r w:rsidR="00BE61E7" w:rsidRPr="00BE6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516B81" w:rsidRDefault="00516B81" w:rsidP="000F24D5">
      <w:pPr>
        <w:shd w:val="clear" w:color="auto" w:fill="FFFFFF"/>
        <w:spacing w:after="0" w:line="240" w:lineRule="auto"/>
        <w:ind w:right="-4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16B81" w:rsidRPr="00516B81" w:rsidRDefault="00516B81" w:rsidP="00516B81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16B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ОСНОВНЫЕ ПРАВИЛА ТЕХНИКИ БЕЗОПАСНОСТИ НА РАБОЧЕМ МЕСТЕ</w:t>
      </w:r>
    </w:p>
    <w:p w:rsidR="00516B81" w:rsidRPr="00780B14" w:rsidRDefault="00516B81" w:rsidP="00516B81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780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После сборки схемы по каждому опыту доложить преподавателю и выполнить испытание в его присутствии,</w:t>
      </w:r>
    </w:p>
    <w:p w:rsidR="00780B14" w:rsidRDefault="00516B81" w:rsidP="00780B14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80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780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При испытании корпусной изоляции по токам утечки (на увлажненность), нельзя касаться корпуса электродвигателя во время подачи напряжения. После снятия напряжения общим автоматом</w:t>
      </w:r>
      <w:r w:rsidRPr="00516B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повесить плакат </w:t>
      </w:r>
    </w:p>
    <w:p w:rsidR="00516B81" w:rsidRPr="00780B14" w:rsidRDefault="00060432" w:rsidP="00516B81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B14">
        <w:rPr>
          <w:b/>
          <w:noProof/>
          <w:lang w:eastAsia="ru-RU"/>
        </w:rPr>
        <w:drawing>
          <wp:anchor distT="0" distB="0" distL="114300" distR="114300" simplePos="0" relativeHeight="251698176" behindDoc="0" locked="0" layoutInCell="1" allowOverlap="0" wp14:anchorId="10037B66" wp14:editId="70A1C348">
            <wp:simplePos x="0" y="0"/>
            <wp:positionH relativeFrom="page">
              <wp:posOffset>1895475</wp:posOffset>
            </wp:positionH>
            <wp:positionV relativeFrom="page">
              <wp:posOffset>3124200</wp:posOffset>
            </wp:positionV>
            <wp:extent cx="4390390" cy="8428990"/>
            <wp:effectExtent l="0" t="0" r="0" b="0"/>
            <wp:wrapTopAndBottom/>
            <wp:docPr id="11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 rotWithShape="1">
                    <a:blip r:embed="rId5"/>
                    <a:srcRect l="19105" t="4227" r="34041" b="21661"/>
                    <a:stretch/>
                  </pic:blipFill>
                  <pic:spPr bwMode="auto">
                    <a:xfrm rot="5400000">
                      <a:off x="0" y="0"/>
                      <a:ext cx="4390390" cy="842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B81" w:rsidRPr="00780B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«Не включать, работают люди</w:t>
      </w:r>
      <w:r w:rsidR="00780B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!</w:t>
      </w:r>
      <w:r w:rsidR="00516B81" w:rsidRPr="00780B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516B81" w:rsidRPr="00780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Обмотки испытуемого электродвигателя заземлить с помощью изолирующей штанги (при испытании выпрямленным напряжением возможен остаточный заряд).</w:t>
      </w:r>
    </w:p>
    <w:p w:rsidR="00516B81" w:rsidRPr="00780B14" w:rsidRDefault="00516B81" w:rsidP="00516B81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З. После выполнения работы сдать рабочее место преподавателю.</w:t>
      </w:r>
    </w:p>
    <w:p w:rsidR="00D03513" w:rsidRPr="0091196F" w:rsidRDefault="0091196F" w:rsidP="00D03513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119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ВНИМАНИЕ!</w:t>
      </w:r>
    </w:p>
    <w:p w:rsidR="0015016B" w:rsidRPr="0015016B" w:rsidRDefault="0091196F" w:rsidP="0091196F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15016B"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 выше перечисленные способы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обязательно использовать</w:t>
      </w:r>
      <w:r w:rsidR="0015016B"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r w:rsidR="0015016B" w:rsidRPr="009119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заземленным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5016B"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электродвигателем и строго при помощи </w:t>
      </w:r>
      <w:r w:rsidR="0015016B" w:rsidRPr="009119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понижающего трансформатора</w:t>
      </w:r>
      <w:r w:rsidR="0015016B" w:rsidRPr="0015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E47F2" w:rsidRPr="00D60DDD" w:rsidRDefault="0091196F" w:rsidP="0015016B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119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Проверка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шариком и пластинкой при напряжении в 380 вольт </w:t>
      </w:r>
      <w:r w:rsidR="00BE61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запрещена и очень опасна для </w:t>
      </w:r>
      <w:r w:rsidR="0015016B" w:rsidRPr="009119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жизни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="003E47F2" w:rsidRPr="00D60D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07989" w:rsidRPr="00780B14" w:rsidRDefault="00507989" w:rsidP="00780B14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07989" w:rsidRDefault="00780B14" w:rsidP="0011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1.</w:t>
      </w:r>
    </w:p>
    <w:p w:rsidR="00060432" w:rsidRDefault="00060432" w:rsidP="0011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91F" w:rsidRPr="005E64AB" w:rsidRDefault="0060491F" w:rsidP="0060491F">
      <w:pPr>
        <w:shd w:val="clear" w:color="auto" w:fill="FFFFFF"/>
        <w:spacing w:after="0" w:line="240" w:lineRule="auto"/>
        <w:ind w:right="-45"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E64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Указания для выполнения учебного задания</w:t>
      </w:r>
    </w:p>
    <w:p w:rsidR="0060491F" w:rsidRPr="005E64AB" w:rsidRDefault="0060491F" w:rsidP="0060491F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0491F" w:rsidRPr="005E64AB" w:rsidRDefault="00780B14" w:rsidP="0060491F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B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0491F" w:rsidRPr="005E6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Внимательно прочитать общие сведения и пользуясь полученной информацией приступить к выполнению учебного задания. Выбрать один из методов определения </w:t>
      </w:r>
      <w:r w:rsidR="000F0C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межвитковых замыканий</w:t>
      </w:r>
      <w:r w:rsidR="0060491F" w:rsidRPr="005E6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асинхронного двигателя. </w:t>
      </w:r>
    </w:p>
    <w:p w:rsidR="0060491F" w:rsidRPr="005E64AB" w:rsidRDefault="00780B14" w:rsidP="0060491F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780B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0491F" w:rsidRPr="005E6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Составить </w:t>
      </w:r>
      <w:proofErr w:type="spellStart"/>
      <w:r w:rsidR="0060491F" w:rsidRPr="005E6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инструкционно</w:t>
      </w:r>
      <w:proofErr w:type="spellEnd"/>
      <w:r w:rsidR="0060491F" w:rsidRPr="005E6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-технологическую карту для выбранного метода определения начал и концов фазных обмоток асинхронного двигателя аналогичную, представленному ниже </w:t>
      </w:r>
      <w:r w:rsidR="0060491F" w:rsidRPr="005E64A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образцу.</w:t>
      </w:r>
    </w:p>
    <w:p w:rsidR="000F0CD3" w:rsidRPr="005E64AB" w:rsidRDefault="000F0CD3" w:rsidP="00A02DDF">
      <w:pPr>
        <w:shd w:val="clear" w:color="auto" w:fill="FFFFFF"/>
        <w:spacing w:after="0" w:line="240" w:lineRule="auto"/>
        <w:ind w:right="-4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5E64AB" w:rsidRPr="005E64AB" w:rsidRDefault="005E64AB" w:rsidP="005E64AB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Образец </w:t>
      </w:r>
      <w:proofErr w:type="spellStart"/>
      <w:r w:rsidRPr="005E6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инструкционно</w:t>
      </w:r>
      <w:proofErr w:type="spellEnd"/>
      <w:r w:rsidRPr="005E6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-технологической карты.</w:t>
      </w:r>
    </w:p>
    <w:p w:rsidR="005E64AB" w:rsidRPr="005E64AB" w:rsidRDefault="005E64AB" w:rsidP="005E64AB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64AB" w:rsidRPr="005E64AB" w:rsidRDefault="005E64AB" w:rsidP="005E64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64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ИНСТРУКЦИОННО-ТЕХНОЛОГИЧЕСКАЯ КАРТА </w:t>
      </w:r>
    </w:p>
    <w:p w:rsidR="005E64AB" w:rsidRPr="005E64AB" w:rsidRDefault="005E64AB" w:rsidP="005E64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E64AB" w:rsidRPr="005E64AB" w:rsidRDefault="005E64AB" w:rsidP="005E6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</w:t>
      </w:r>
      <w:r w:rsidRPr="005E64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Определение целостности обмоток и измерения сопротивления изоляции.</w:t>
      </w:r>
      <w:r w:rsidRPr="005E64AB">
        <w:rPr>
          <w:rFonts w:ascii="Times New Roman" w:eastAsia="Times New Roman" w:hAnsi="Times New Roman" w:cs="Times New Roman"/>
          <w:sz w:val="24"/>
          <w:szCs w:val="24"/>
          <w:lang w:eastAsia="ru-RU"/>
        </w:rPr>
        <w:cr/>
      </w:r>
      <w:r w:rsidRPr="005E64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5E64AB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Научиться определять целостность обмоток и измерять сопротивления изоляции.</w:t>
      </w:r>
    </w:p>
    <w:p w:rsidR="005E64AB" w:rsidRPr="005E64AB" w:rsidRDefault="005E64AB" w:rsidP="005E6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A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Оборудование:</w:t>
      </w:r>
      <w:r w:rsidRPr="005E64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Электродвигатель, монтёрский инструмент, мегомметр, провода. </w:t>
      </w:r>
      <w:proofErr w:type="spellStart"/>
      <w:r w:rsidRPr="005E64A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мультиметр</w:t>
      </w:r>
      <w:proofErr w:type="spellEnd"/>
      <w:r w:rsidRPr="005E64A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E64AB" w:rsidRPr="005E64AB" w:rsidRDefault="005E64AB" w:rsidP="005E6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19"/>
        <w:gridCol w:w="3216"/>
        <w:gridCol w:w="5510"/>
      </w:tblGrid>
      <w:tr w:rsidR="005E64AB" w:rsidRPr="005E64AB" w:rsidTr="00516B81">
        <w:tc>
          <w:tcPr>
            <w:tcW w:w="630" w:type="dxa"/>
            <w:vAlign w:val="center"/>
          </w:tcPr>
          <w:p w:rsidR="005E64AB" w:rsidRPr="005E64AB" w:rsidRDefault="005E64AB" w:rsidP="005E64AB">
            <w:pPr>
              <w:jc w:val="center"/>
              <w:rPr>
                <w:b/>
                <w:sz w:val="24"/>
                <w:szCs w:val="24"/>
              </w:rPr>
            </w:pPr>
            <w:r w:rsidRPr="005E64AB">
              <w:rPr>
                <w:b/>
                <w:sz w:val="24"/>
                <w:szCs w:val="24"/>
              </w:rPr>
              <w:t>№</w:t>
            </w:r>
          </w:p>
          <w:p w:rsidR="005E64AB" w:rsidRPr="005E64AB" w:rsidRDefault="005E64AB" w:rsidP="005E64AB">
            <w:pPr>
              <w:jc w:val="center"/>
              <w:rPr>
                <w:b/>
                <w:sz w:val="24"/>
                <w:szCs w:val="24"/>
              </w:rPr>
            </w:pPr>
            <w:r w:rsidRPr="005E64AB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626" w:type="dxa"/>
            <w:vAlign w:val="center"/>
          </w:tcPr>
          <w:p w:rsidR="005E64AB" w:rsidRPr="005E64AB" w:rsidRDefault="005E64AB" w:rsidP="005E64AB">
            <w:pPr>
              <w:jc w:val="center"/>
              <w:rPr>
                <w:b/>
                <w:sz w:val="24"/>
                <w:szCs w:val="24"/>
              </w:rPr>
            </w:pPr>
            <w:r w:rsidRPr="005E64AB">
              <w:rPr>
                <w:b/>
                <w:sz w:val="24"/>
                <w:szCs w:val="24"/>
              </w:rPr>
              <w:t>Наименование операции</w:t>
            </w:r>
          </w:p>
        </w:tc>
        <w:tc>
          <w:tcPr>
            <w:tcW w:w="6089" w:type="dxa"/>
            <w:vAlign w:val="center"/>
          </w:tcPr>
          <w:p w:rsidR="005E64AB" w:rsidRPr="005E64AB" w:rsidRDefault="005E64AB" w:rsidP="005E64AB">
            <w:pPr>
              <w:jc w:val="center"/>
              <w:rPr>
                <w:b/>
                <w:sz w:val="24"/>
                <w:szCs w:val="24"/>
              </w:rPr>
            </w:pPr>
            <w:r w:rsidRPr="005E64AB">
              <w:rPr>
                <w:b/>
                <w:sz w:val="24"/>
                <w:szCs w:val="24"/>
              </w:rPr>
              <w:t>Последовательность выполнения</w:t>
            </w:r>
          </w:p>
        </w:tc>
      </w:tr>
      <w:tr w:rsidR="005E64AB" w:rsidRPr="005E64AB" w:rsidTr="00516B81">
        <w:tc>
          <w:tcPr>
            <w:tcW w:w="630" w:type="dxa"/>
          </w:tcPr>
          <w:p w:rsidR="005E64AB" w:rsidRPr="005E64AB" w:rsidRDefault="005E64AB" w:rsidP="005E64AB">
            <w:pPr>
              <w:rPr>
                <w:sz w:val="24"/>
                <w:szCs w:val="24"/>
              </w:rPr>
            </w:pPr>
            <w:r w:rsidRPr="005E64AB">
              <w:rPr>
                <w:sz w:val="24"/>
                <w:szCs w:val="24"/>
              </w:rPr>
              <w:t xml:space="preserve">   1</w:t>
            </w:r>
          </w:p>
        </w:tc>
        <w:tc>
          <w:tcPr>
            <w:tcW w:w="2626" w:type="dxa"/>
          </w:tcPr>
          <w:p w:rsidR="005E64AB" w:rsidRPr="005E64AB" w:rsidRDefault="005E64AB" w:rsidP="005E64AB">
            <w:pPr>
              <w:rPr>
                <w:sz w:val="24"/>
                <w:szCs w:val="24"/>
              </w:rPr>
            </w:pPr>
            <w:r w:rsidRPr="005E64AB">
              <w:rPr>
                <w:sz w:val="24"/>
                <w:szCs w:val="24"/>
              </w:rPr>
              <w:t>Определение целостности обмоток</w:t>
            </w:r>
          </w:p>
        </w:tc>
        <w:tc>
          <w:tcPr>
            <w:tcW w:w="6089" w:type="dxa"/>
          </w:tcPr>
          <w:p w:rsidR="005E64AB" w:rsidRPr="005E64AB" w:rsidRDefault="005E64AB" w:rsidP="005E64AB">
            <w:pPr>
              <w:rPr>
                <w:sz w:val="24"/>
                <w:szCs w:val="24"/>
              </w:rPr>
            </w:pPr>
            <w:r w:rsidRPr="005E64AB">
              <w:rPr>
                <w:sz w:val="24"/>
                <w:szCs w:val="24"/>
              </w:rPr>
              <w:t xml:space="preserve">Обычно выводы статорных обмоток электродвигателя маркируют металлическими или картонными бирками с обозначением начал и концов обмоток. Если бирок не окажется - поступают следующим образом: сначала освобождают все концы обмоток и соединяют один вывод статорной обмотки с одним контактом </w:t>
            </w:r>
            <w:proofErr w:type="spellStart"/>
            <w:r w:rsidRPr="005E64AB">
              <w:rPr>
                <w:sz w:val="24"/>
                <w:szCs w:val="24"/>
              </w:rPr>
              <w:t>мультиметра</w:t>
            </w:r>
            <w:proofErr w:type="spellEnd"/>
            <w:r w:rsidRPr="005E64AB">
              <w:rPr>
                <w:sz w:val="24"/>
                <w:szCs w:val="24"/>
              </w:rPr>
              <w:t xml:space="preserve"> (омметром), а другим контактом </w:t>
            </w:r>
            <w:proofErr w:type="spellStart"/>
            <w:r w:rsidRPr="005E64AB">
              <w:rPr>
                <w:sz w:val="24"/>
                <w:szCs w:val="24"/>
              </w:rPr>
              <w:t>мультиметра</w:t>
            </w:r>
            <w:proofErr w:type="spellEnd"/>
            <w:r w:rsidRPr="005E64AB">
              <w:rPr>
                <w:sz w:val="24"/>
                <w:szCs w:val="24"/>
              </w:rPr>
              <w:t xml:space="preserve"> касаются поочерёдно выводов обмоток, Отсутствие сопротивления указывает на обрыв обмотки. Наличие сопротивления указывает на то, что выводы принадлежат одной статорной обмотке и эта обмотка целая. Также целостность обмотки можно проверить при помощи лампы накаливания. Для этого возьмите любой из 6 наружных выводов электродвигателя и присоедините его к какому-либо источнику питания, а второй вывод источника подсоедините к лампе накаливания и вторым проводом от лампы поочередно прикоснитесь к оставшимся 5 выводам статорной обмотки, пока лампочка не загорится. Загорание лампочки означает, что два вывода принадлежат к одной обмотке и эта обмотка целая.</w:t>
            </w:r>
          </w:p>
        </w:tc>
      </w:tr>
      <w:tr w:rsidR="005E64AB" w:rsidRPr="005E64AB" w:rsidTr="00516B81">
        <w:tc>
          <w:tcPr>
            <w:tcW w:w="630" w:type="dxa"/>
          </w:tcPr>
          <w:p w:rsidR="005E64AB" w:rsidRPr="005E64AB" w:rsidRDefault="005E64AB" w:rsidP="005E64AB">
            <w:pPr>
              <w:rPr>
                <w:sz w:val="24"/>
                <w:szCs w:val="24"/>
              </w:rPr>
            </w:pPr>
            <w:r w:rsidRPr="005E64AB">
              <w:rPr>
                <w:sz w:val="24"/>
                <w:szCs w:val="24"/>
              </w:rPr>
              <w:t xml:space="preserve">   2</w:t>
            </w:r>
          </w:p>
        </w:tc>
        <w:tc>
          <w:tcPr>
            <w:tcW w:w="2626" w:type="dxa"/>
          </w:tcPr>
          <w:p w:rsidR="005E64AB" w:rsidRPr="005E64AB" w:rsidRDefault="005E64AB" w:rsidP="005E64AB">
            <w:pPr>
              <w:rPr>
                <w:sz w:val="24"/>
                <w:szCs w:val="24"/>
              </w:rPr>
            </w:pPr>
            <w:r w:rsidRPr="005E64AB">
              <w:rPr>
                <w:sz w:val="24"/>
                <w:szCs w:val="24"/>
              </w:rPr>
              <w:t>Измерение сопротивления изоляции.</w:t>
            </w:r>
          </w:p>
          <w:p w:rsidR="005E64AB" w:rsidRPr="005E64AB" w:rsidRDefault="005E64AB" w:rsidP="005E64AB">
            <w:pPr>
              <w:rPr>
                <w:sz w:val="24"/>
                <w:szCs w:val="24"/>
              </w:rPr>
            </w:pPr>
          </w:p>
          <w:p w:rsidR="005E64AB" w:rsidRPr="005E64AB" w:rsidRDefault="005E64AB" w:rsidP="005E64AB">
            <w:pPr>
              <w:rPr>
                <w:sz w:val="24"/>
                <w:szCs w:val="24"/>
              </w:rPr>
            </w:pPr>
          </w:p>
          <w:p w:rsidR="005E64AB" w:rsidRPr="005E64AB" w:rsidRDefault="005E64AB" w:rsidP="005E64AB">
            <w:pPr>
              <w:jc w:val="center"/>
              <w:rPr>
                <w:sz w:val="24"/>
                <w:szCs w:val="24"/>
              </w:rPr>
            </w:pPr>
            <w:r w:rsidRPr="005E64AB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7D9C22E8" wp14:editId="69F42766">
                  <wp:extent cx="1895475" cy="154305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-66000" contrast="96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" t="2179" r="50978" b="21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64AB" w:rsidRPr="005E64AB" w:rsidRDefault="005E64AB" w:rsidP="005E64AB">
            <w:pPr>
              <w:jc w:val="center"/>
              <w:rPr>
                <w:sz w:val="24"/>
                <w:szCs w:val="24"/>
              </w:rPr>
            </w:pPr>
            <w:r w:rsidRPr="005E64AB">
              <w:rPr>
                <w:sz w:val="24"/>
                <w:szCs w:val="24"/>
              </w:rPr>
              <w:t>Рис.1.</w:t>
            </w:r>
          </w:p>
          <w:p w:rsidR="005E64AB" w:rsidRPr="005E64AB" w:rsidRDefault="005E64AB" w:rsidP="005E64AB">
            <w:pPr>
              <w:jc w:val="center"/>
              <w:rPr>
                <w:sz w:val="24"/>
                <w:szCs w:val="24"/>
              </w:rPr>
            </w:pPr>
          </w:p>
          <w:p w:rsidR="005E64AB" w:rsidRPr="005E64AB" w:rsidRDefault="005E64AB" w:rsidP="005E64AB">
            <w:pPr>
              <w:jc w:val="center"/>
              <w:rPr>
                <w:sz w:val="24"/>
                <w:szCs w:val="24"/>
              </w:rPr>
            </w:pPr>
            <w:r w:rsidRPr="005E64AB">
              <w:rPr>
                <w:noProof/>
                <w:sz w:val="24"/>
                <w:szCs w:val="24"/>
              </w:rPr>
              <w:drawing>
                <wp:inline distT="0" distB="0" distL="0" distR="0" wp14:anchorId="56985D7A" wp14:editId="2E4700F7">
                  <wp:extent cx="1828800" cy="16478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-66000" contrast="96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22" t="1973" r="5495" b="20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64AB" w:rsidRPr="005E64AB" w:rsidRDefault="005E64AB" w:rsidP="005E64AB">
            <w:pPr>
              <w:jc w:val="center"/>
              <w:rPr>
                <w:sz w:val="24"/>
                <w:szCs w:val="24"/>
              </w:rPr>
            </w:pPr>
          </w:p>
          <w:p w:rsidR="005E64AB" w:rsidRPr="005E64AB" w:rsidRDefault="005E64AB" w:rsidP="005E64AB">
            <w:pPr>
              <w:jc w:val="center"/>
              <w:rPr>
                <w:sz w:val="24"/>
                <w:szCs w:val="24"/>
              </w:rPr>
            </w:pPr>
            <w:r w:rsidRPr="005E64AB">
              <w:rPr>
                <w:sz w:val="24"/>
                <w:szCs w:val="24"/>
              </w:rPr>
              <w:t>Рис.2.</w:t>
            </w:r>
          </w:p>
        </w:tc>
        <w:tc>
          <w:tcPr>
            <w:tcW w:w="6089" w:type="dxa"/>
          </w:tcPr>
          <w:p w:rsidR="005E64AB" w:rsidRPr="005E64AB" w:rsidRDefault="005E64AB" w:rsidP="005E64AB">
            <w:pPr>
              <w:ind w:firstLine="494"/>
              <w:rPr>
                <w:sz w:val="24"/>
                <w:szCs w:val="24"/>
              </w:rPr>
            </w:pPr>
            <w:r w:rsidRPr="005E64AB">
              <w:rPr>
                <w:sz w:val="24"/>
                <w:szCs w:val="24"/>
              </w:rPr>
              <w:lastRenderedPageBreak/>
              <w:t xml:space="preserve">Перед пуском электродвигателя необходимо измерить сопротивление изоляции обмоток по отношению к корпусу, а также, если это возможно по конструкции выводов, сопротивление изоляции между обмотками фаз. Убедившись в отсутствии замыкания обмоток между собой и на корпус машины можно произвести измерение сопротивления изоляции.  Сопротивление </w:t>
            </w:r>
            <w:r w:rsidRPr="005E64AB">
              <w:rPr>
                <w:sz w:val="24"/>
                <w:szCs w:val="24"/>
              </w:rPr>
              <w:lastRenderedPageBreak/>
              <w:t>изоляции можно считать нормальным при величине 0,5 Мом. Сопротивление изоляции измеряют при помощи мегомметра на 500В. Перед началом измерения необходимо проверить исправность мегомметра. Для этого зажимы мегомметра Л и З соединяют накоротко. При вращении ручки мегомметра в этом случае стрелка прибора должна установиться на нулевую отметку шкалы; при размыкании зажимов Л и З стрелка исправного прибора должна установиться на отметке «бесконечность».</w:t>
            </w:r>
          </w:p>
          <w:p w:rsidR="005E64AB" w:rsidRPr="005E64AB" w:rsidRDefault="005E64AB" w:rsidP="005E64AB">
            <w:pPr>
              <w:ind w:firstLine="674"/>
              <w:rPr>
                <w:sz w:val="24"/>
                <w:szCs w:val="24"/>
              </w:rPr>
            </w:pPr>
            <w:r w:rsidRPr="005E64AB">
              <w:rPr>
                <w:sz w:val="24"/>
                <w:szCs w:val="24"/>
              </w:rPr>
              <w:t>Если двигатель имеет три вводных конца обмотки, то сопротивление изоляции измеряют один раз. В этом случае зажим мегомметра 3 подключают к корпусу двигателя, а другой зажим - к одному из выводных концов обмотки (рис.1). Показания мегомметра фиксируют тогда, когда его стрелка окончательно установится. Переключатель пределов измерений мегомметра устанавливают в начале в положении "МОм", при малых величинах сопротивления изоляции - в положении – "кОм".</w:t>
            </w:r>
          </w:p>
          <w:p w:rsidR="005E64AB" w:rsidRPr="005E64AB" w:rsidRDefault="005E64AB" w:rsidP="005E64AB">
            <w:pPr>
              <w:ind w:firstLine="494"/>
              <w:rPr>
                <w:sz w:val="24"/>
                <w:szCs w:val="24"/>
              </w:rPr>
            </w:pPr>
            <w:r w:rsidRPr="005E64AB">
              <w:rPr>
                <w:sz w:val="24"/>
                <w:szCs w:val="24"/>
              </w:rPr>
              <w:t xml:space="preserve">   Если двигатель имеет шесть выводных концов обмотки, то делают три замера (рис.2) Размыкают звезду или треугольник, зажим Л мегомметра под</w:t>
            </w:r>
            <w:r>
              <w:rPr>
                <w:sz w:val="24"/>
                <w:szCs w:val="24"/>
              </w:rPr>
              <w:t xml:space="preserve">соединяют к </w:t>
            </w:r>
            <w:r w:rsidRPr="005E64AB">
              <w:rPr>
                <w:sz w:val="24"/>
                <w:szCs w:val="24"/>
              </w:rPr>
              <w:t>выводу С</w:t>
            </w:r>
            <w:r w:rsidRPr="005E64AB">
              <w:rPr>
                <w:sz w:val="24"/>
                <w:szCs w:val="24"/>
                <w:vertAlign w:val="subscript"/>
              </w:rPr>
              <w:t>1</w:t>
            </w:r>
            <w:r w:rsidRPr="005E64AB">
              <w:rPr>
                <w:sz w:val="24"/>
                <w:szCs w:val="24"/>
              </w:rPr>
              <w:t>, а зажим 3 - к корпусу двигателя. Зажимы С</w:t>
            </w:r>
            <w:r w:rsidRPr="005E64AB">
              <w:rPr>
                <w:sz w:val="24"/>
                <w:szCs w:val="24"/>
                <w:vertAlign w:val="subscript"/>
              </w:rPr>
              <w:t>2</w:t>
            </w:r>
            <w:r w:rsidRPr="005E64AB">
              <w:rPr>
                <w:sz w:val="24"/>
                <w:szCs w:val="24"/>
              </w:rPr>
              <w:t xml:space="preserve"> и С</w:t>
            </w:r>
            <w:r w:rsidRPr="005E64AB">
              <w:rPr>
                <w:sz w:val="24"/>
                <w:szCs w:val="24"/>
                <w:vertAlign w:val="subscript"/>
              </w:rPr>
              <w:t>3</w:t>
            </w:r>
            <w:r w:rsidRPr="005E64AB">
              <w:rPr>
                <w:sz w:val="24"/>
                <w:szCs w:val="24"/>
              </w:rPr>
              <w:t xml:space="preserve"> соединяют также с корпусом двигателя и измеряют сопротивление изоляции. Далее зажим Л мегомметра присоединяют к выводу С</w:t>
            </w:r>
            <w:r w:rsidRPr="005E64AB">
              <w:rPr>
                <w:sz w:val="24"/>
                <w:szCs w:val="24"/>
                <w:vertAlign w:val="subscript"/>
              </w:rPr>
              <w:t>2</w:t>
            </w:r>
            <w:r w:rsidRPr="005E64AB">
              <w:rPr>
                <w:sz w:val="24"/>
                <w:szCs w:val="24"/>
              </w:rPr>
              <w:t>, а выводы С</w:t>
            </w:r>
            <w:r w:rsidRPr="005E64AB">
              <w:rPr>
                <w:sz w:val="24"/>
                <w:szCs w:val="24"/>
                <w:vertAlign w:val="subscript"/>
              </w:rPr>
              <w:t>1</w:t>
            </w:r>
            <w:r w:rsidRPr="005E64AB">
              <w:rPr>
                <w:sz w:val="24"/>
                <w:szCs w:val="24"/>
              </w:rPr>
              <w:t xml:space="preserve"> и С</w:t>
            </w:r>
            <w:r w:rsidRPr="005E64AB">
              <w:rPr>
                <w:sz w:val="24"/>
                <w:szCs w:val="24"/>
                <w:vertAlign w:val="subscript"/>
              </w:rPr>
              <w:t xml:space="preserve">3 </w:t>
            </w:r>
            <w:r w:rsidRPr="005E64AB">
              <w:rPr>
                <w:sz w:val="24"/>
                <w:szCs w:val="24"/>
              </w:rPr>
              <w:t>соединяют с корпусом и зажимом 3 мегомметра и наконец, зажим Л мегомметра присоединяют к выводу С3. выводы С1 и С2 соединяют с корпусом и зажимом З мегомметра. Поскольку на контактные кольца двигателя с фазным ротором выведено 3 конца обмотки ротора, то сопротивление изоляции обмоток ротора измеряют между любым роторным выводом и корпусом.</w:t>
            </w:r>
          </w:p>
          <w:p w:rsidR="005E64AB" w:rsidRPr="005E64AB" w:rsidRDefault="005E64AB" w:rsidP="005E64AB">
            <w:pPr>
              <w:ind w:firstLine="494"/>
              <w:rPr>
                <w:sz w:val="24"/>
                <w:szCs w:val="24"/>
              </w:rPr>
            </w:pPr>
            <w:r w:rsidRPr="005E64AB">
              <w:rPr>
                <w:sz w:val="24"/>
                <w:szCs w:val="24"/>
              </w:rPr>
              <w:t xml:space="preserve">Падение сопротивления изоляции обмоток ниже указанных значений вызывается проникновением в толщину изоляции влаги, поверхностной увлажнённостью или оседанием токопроводящей пыли на выводах и обмотках, </w:t>
            </w:r>
            <w:proofErr w:type="gramStart"/>
            <w:r w:rsidRPr="005E64AB">
              <w:rPr>
                <w:sz w:val="24"/>
                <w:szCs w:val="24"/>
              </w:rPr>
              <w:t>В</w:t>
            </w:r>
            <w:proofErr w:type="gramEnd"/>
            <w:r w:rsidRPr="005E64AB">
              <w:rPr>
                <w:sz w:val="24"/>
                <w:szCs w:val="24"/>
              </w:rPr>
              <w:t xml:space="preserve"> этих случаях рекомендуется продуть машину и почистить выводы обмоток и изоляционные детали щёткодержателей, после этого следует повторно измерить сопротивление изоляции. Если окажется, что очистка деталей не помогла, то необходимо провести сушку обмоток. </w:t>
            </w:r>
          </w:p>
        </w:tc>
      </w:tr>
    </w:tbl>
    <w:p w:rsidR="005E64AB" w:rsidRPr="005E64AB" w:rsidRDefault="005E64AB" w:rsidP="005E64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6B81" w:rsidRDefault="00516B81" w:rsidP="005E64AB">
      <w:pPr>
        <w:tabs>
          <w:tab w:val="left" w:pos="3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6B81" w:rsidRDefault="00516B81" w:rsidP="005E64AB">
      <w:pPr>
        <w:tabs>
          <w:tab w:val="left" w:pos="3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64AB" w:rsidRPr="005E64AB" w:rsidRDefault="005E64AB" w:rsidP="005E64AB">
      <w:pPr>
        <w:tabs>
          <w:tab w:val="left" w:pos="3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64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БЕЗОПАСНОСТЬ ТРУДА  </w:t>
      </w:r>
    </w:p>
    <w:p w:rsidR="005E64AB" w:rsidRPr="005E64AB" w:rsidRDefault="005E64AB" w:rsidP="005E64AB">
      <w:pPr>
        <w:tabs>
          <w:tab w:val="left" w:pos="3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64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 ВЫПОЛНЕНИИ ДАННОГО ЗАДАНИЯ</w:t>
      </w:r>
    </w:p>
    <w:p w:rsidR="005E64AB" w:rsidRPr="005E64AB" w:rsidRDefault="005E64AB" w:rsidP="005E6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E64AB" w:rsidRPr="005E64AB" w:rsidRDefault="005E64AB" w:rsidP="005E64A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64A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Помещения, в котором ведутся работы по подготовке к пуску двигателя, должно быть освобождено от неиспользованного оборудования.</w:t>
      </w:r>
    </w:p>
    <w:p w:rsidR="005E64AB" w:rsidRPr="005E64AB" w:rsidRDefault="005E64AB" w:rsidP="005E64A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64A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Особую осторожность следует проявлять при испытании изоляции обмоток мегомметром.</w:t>
      </w:r>
    </w:p>
    <w:p w:rsidR="005E64AB" w:rsidRPr="005E64AB" w:rsidRDefault="005E64AB" w:rsidP="005E64A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Измерение сопротивления производится при снятом напряжении. </w:t>
      </w:r>
    </w:p>
    <w:p w:rsidR="005E64AB" w:rsidRPr="005E64AB" w:rsidRDefault="005E64AB" w:rsidP="005E64A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64A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выполняются с использованием исправного инструмента.</w:t>
      </w:r>
    </w:p>
    <w:p w:rsidR="005E64AB" w:rsidRPr="005E64AB" w:rsidRDefault="005E64AB" w:rsidP="005E64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64AB" w:rsidRDefault="005E64AB" w:rsidP="005E64AB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780B14" w:rsidRDefault="00780B14" w:rsidP="005E64AB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780B14" w:rsidRPr="005E64AB" w:rsidRDefault="00780B14" w:rsidP="005E64AB">
      <w:pPr>
        <w:shd w:val="clear" w:color="auto" w:fill="FFFFFF"/>
        <w:spacing w:after="0" w:line="240" w:lineRule="auto"/>
        <w:ind w:right="-45" w:firstLine="72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5E64AB" w:rsidRPr="005E64AB" w:rsidRDefault="00780B14" w:rsidP="005E64AB">
      <w:pPr>
        <w:rPr>
          <w:rFonts w:ascii="Times New Roman" w:hAnsi="Times New Roman" w:cs="Times New Roman"/>
          <w:sz w:val="28"/>
          <w:szCs w:val="28"/>
        </w:rPr>
      </w:pPr>
      <w:r w:rsidRPr="00780B14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64AB" w:rsidRPr="005E64AB">
        <w:rPr>
          <w:rFonts w:ascii="Times New Roman" w:hAnsi="Times New Roman" w:cs="Times New Roman"/>
          <w:sz w:val="28"/>
          <w:szCs w:val="28"/>
        </w:rPr>
        <w:t>Ответить на контрольные вопросы:</w:t>
      </w:r>
    </w:p>
    <w:p w:rsidR="000F24D5" w:rsidRPr="000F24D5" w:rsidRDefault="000F24D5" w:rsidP="000F24D5">
      <w:pPr>
        <w:spacing w:after="5"/>
        <w:ind w:left="451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2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Как определить межвитковые замыкания в обмотках методом индуктированных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F2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напряжений?</w:t>
      </w:r>
    </w:p>
    <w:p w:rsidR="000F24D5" w:rsidRDefault="000F24D5" w:rsidP="000F24D5">
      <w:pPr>
        <w:spacing w:after="5"/>
        <w:ind w:left="451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2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 чем сущность токового метода определения витковых замыканий?</w:t>
      </w:r>
    </w:p>
    <w:p w:rsidR="00F138C5" w:rsidRPr="000F24D5" w:rsidRDefault="00F138C5" w:rsidP="000F24D5">
      <w:pPr>
        <w:spacing w:after="5"/>
        <w:ind w:left="451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Какой электроизмерительный прибор можно использовать вместо токовых клещей?</w:t>
      </w:r>
      <w:r w:rsidR="00B50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(смотрите схему)</w:t>
      </w:r>
    </w:p>
    <w:p w:rsidR="00F26CC1" w:rsidRDefault="00F138C5" w:rsidP="00CA0740">
      <w:pPr>
        <w:spacing w:after="5"/>
        <w:ind w:left="34" w:firstLine="3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0F2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Какой п</w:t>
      </w:r>
      <w:r w:rsidR="000F24D5" w:rsidRPr="000F2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ринцип заложен в определении витковых замыканий приборами типа СМ-2 или ЕЛ-1?</w:t>
      </w:r>
    </w:p>
    <w:p w:rsidR="00CA0740" w:rsidRPr="00CA0740" w:rsidRDefault="00CA0740" w:rsidP="00CA0740">
      <w:pPr>
        <w:spacing w:after="5"/>
        <w:ind w:left="34" w:firstLine="389"/>
        <w:jc w:val="both"/>
        <w:rPr>
          <w:rStyle w:val="c4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7190" w:rsidRDefault="00787190" w:rsidP="00F8067A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Ответы прошу отправить мне</w:t>
      </w:r>
      <w:r w:rsidR="00CA0740">
        <w:rPr>
          <w:rStyle w:val="c4"/>
          <w:color w:val="000000"/>
          <w:sz w:val="28"/>
          <w:szCs w:val="28"/>
        </w:rPr>
        <w:t xml:space="preserve"> до конца 3</w:t>
      </w:r>
      <w:r w:rsidR="00F26CC1">
        <w:rPr>
          <w:rStyle w:val="c4"/>
          <w:color w:val="000000"/>
          <w:sz w:val="28"/>
          <w:szCs w:val="28"/>
        </w:rPr>
        <w:t>-й пары, согласно действующего расписания,</w:t>
      </w:r>
      <w:r>
        <w:rPr>
          <w:rStyle w:val="c4"/>
          <w:color w:val="000000"/>
          <w:sz w:val="28"/>
          <w:szCs w:val="28"/>
        </w:rPr>
        <w:t xml:space="preserve"> желательно на мою электронную почту, на адрес: </w:t>
      </w:r>
      <w:r w:rsidRPr="00F26CC1">
        <w:rPr>
          <w:rStyle w:val="c4"/>
          <w:b/>
          <w:color w:val="000000"/>
          <w:sz w:val="28"/>
          <w:szCs w:val="28"/>
        </w:rPr>
        <w:t>saparev@list.ru</w:t>
      </w:r>
    </w:p>
    <w:p w:rsidR="00F8067A" w:rsidRPr="00BB27A7" w:rsidRDefault="00F8067A" w:rsidP="009544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F8067A" w:rsidRPr="00BB27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145CDB"/>
    <w:multiLevelType w:val="hybridMultilevel"/>
    <w:tmpl w:val="1FD6B24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344F6E3C"/>
    <w:multiLevelType w:val="hybridMultilevel"/>
    <w:tmpl w:val="6FA4624C"/>
    <w:lvl w:ilvl="0" w:tplc="2DA479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EDB6A47"/>
    <w:multiLevelType w:val="hybridMultilevel"/>
    <w:tmpl w:val="9C7AA40A"/>
    <w:lvl w:ilvl="0" w:tplc="79E6D6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C312712"/>
    <w:multiLevelType w:val="hybridMultilevel"/>
    <w:tmpl w:val="0966D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2CE"/>
    <w:rsid w:val="000424A4"/>
    <w:rsid w:val="00060432"/>
    <w:rsid w:val="00076738"/>
    <w:rsid w:val="000B0050"/>
    <w:rsid w:val="000F0CD3"/>
    <w:rsid w:val="000F24D5"/>
    <w:rsid w:val="00111864"/>
    <w:rsid w:val="0015016B"/>
    <w:rsid w:val="0019122E"/>
    <w:rsid w:val="001B752A"/>
    <w:rsid w:val="001B75E0"/>
    <w:rsid w:val="00270F3B"/>
    <w:rsid w:val="00323C3E"/>
    <w:rsid w:val="0037519E"/>
    <w:rsid w:val="003B64D0"/>
    <w:rsid w:val="003E47F2"/>
    <w:rsid w:val="00492F80"/>
    <w:rsid w:val="00500CCF"/>
    <w:rsid w:val="00507989"/>
    <w:rsid w:val="00516B81"/>
    <w:rsid w:val="00525800"/>
    <w:rsid w:val="00576BD2"/>
    <w:rsid w:val="005812A7"/>
    <w:rsid w:val="005A58A5"/>
    <w:rsid w:val="005E64AB"/>
    <w:rsid w:val="0060491F"/>
    <w:rsid w:val="00637DD6"/>
    <w:rsid w:val="006757E9"/>
    <w:rsid w:val="007111E7"/>
    <w:rsid w:val="007356BA"/>
    <w:rsid w:val="00765B0B"/>
    <w:rsid w:val="00780B14"/>
    <w:rsid w:val="00787190"/>
    <w:rsid w:val="00791576"/>
    <w:rsid w:val="007C400F"/>
    <w:rsid w:val="0081248D"/>
    <w:rsid w:val="00847FDB"/>
    <w:rsid w:val="008A069A"/>
    <w:rsid w:val="0091196F"/>
    <w:rsid w:val="00933720"/>
    <w:rsid w:val="00936DBD"/>
    <w:rsid w:val="0095442F"/>
    <w:rsid w:val="009962DB"/>
    <w:rsid w:val="009C7865"/>
    <w:rsid w:val="009E15B1"/>
    <w:rsid w:val="00A02DDF"/>
    <w:rsid w:val="00A64A31"/>
    <w:rsid w:val="00A65B69"/>
    <w:rsid w:val="00B449CD"/>
    <w:rsid w:val="00B50E7C"/>
    <w:rsid w:val="00BB27A7"/>
    <w:rsid w:val="00BE61E7"/>
    <w:rsid w:val="00C14B7F"/>
    <w:rsid w:val="00C3227A"/>
    <w:rsid w:val="00C542A9"/>
    <w:rsid w:val="00C92FCC"/>
    <w:rsid w:val="00C9466B"/>
    <w:rsid w:val="00CA0740"/>
    <w:rsid w:val="00CF49A0"/>
    <w:rsid w:val="00D03513"/>
    <w:rsid w:val="00D110B4"/>
    <w:rsid w:val="00D14B4C"/>
    <w:rsid w:val="00D60DDD"/>
    <w:rsid w:val="00D67D57"/>
    <w:rsid w:val="00DB0A4F"/>
    <w:rsid w:val="00DB63A3"/>
    <w:rsid w:val="00DC22CE"/>
    <w:rsid w:val="00DC467F"/>
    <w:rsid w:val="00DD3F09"/>
    <w:rsid w:val="00E64D9E"/>
    <w:rsid w:val="00E71683"/>
    <w:rsid w:val="00ED18EB"/>
    <w:rsid w:val="00F138C5"/>
    <w:rsid w:val="00F26CC1"/>
    <w:rsid w:val="00F557D1"/>
    <w:rsid w:val="00F8067A"/>
    <w:rsid w:val="00F95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C76D27-57D4-4948-B335-F85EC14C1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E64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812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F80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8067A"/>
  </w:style>
  <w:style w:type="paragraph" w:styleId="a5">
    <w:name w:val="List Paragraph"/>
    <w:basedOn w:val="a"/>
    <w:uiPriority w:val="34"/>
    <w:qFormat/>
    <w:rsid w:val="00780B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0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92564">
          <w:marLeft w:val="75"/>
          <w:marRight w:val="75"/>
          <w:marTop w:val="0"/>
          <w:marBottom w:val="0"/>
          <w:divBdr>
            <w:top w:val="single" w:sz="6" w:space="4" w:color="83A6CD"/>
            <w:left w:val="single" w:sz="6" w:space="4" w:color="83A6CD"/>
            <w:bottom w:val="single" w:sz="6" w:space="4" w:color="83A6CD"/>
            <w:right w:val="single" w:sz="6" w:space="4" w:color="83A6CD"/>
          </w:divBdr>
        </w:div>
        <w:div w:id="1442185651">
          <w:marLeft w:val="75"/>
          <w:marRight w:val="75"/>
          <w:marTop w:val="0"/>
          <w:marBottom w:val="0"/>
          <w:divBdr>
            <w:top w:val="single" w:sz="6" w:space="4" w:color="83A6CD"/>
            <w:left w:val="single" w:sz="6" w:space="4" w:color="83A6CD"/>
            <w:bottom w:val="single" w:sz="6" w:space="4" w:color="83A6CD"/>
            <w:right w:val="single" w:sz="6" w:space="4" w:color="83A6CD"/>
          </w:divBdr>
        </w:div>
        <w:div w:id="993145584">
          <w:marLeft w:val="75"/>
          <w:marRight w:val="75"/>
          <w:marTop w:val="0"/>
          <w:marBottom w:val="0"/>
          <w:divBdr>
            <w:top w:val="single" w:sz="6" w:space="4" w:color="83A6CD"/>
            <w:left w:val="single" w:sz="6" w:space="4" w:color="83A6CD"/>
            <w:bottom w:val="single" w:sz="6" w:space="4" w:color="83A6CD"/>
            <w:right w:val="single" w:sz="6" w:space="4" w:color="83A6CD"/>
          </w:divBdr>
        </w:div>
      </w:divsChild>
    </w:div>
    <w:div w:id="13543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0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7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6</Pages>
  <Words>1648</Words>
  <Characters>9399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Элемент</dc:creator>
  <cp:keywords/>
  <dc:description/>
  <cp:lastModifiedBy>ПК</cp:lastModifiedBy>
  <cp:revision>31</cp:revision>
  <dcterms:created xsi:type="dcterms:W3CDTF">2020-03-31T11:07:00Z</dcterms:created>
  <dcterms:modified xsi:type="dcterms:W3CDTF">2023-12-11T06:15:00Z</dcterms:modified>
</cp:coreProperties>
</file>