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8A" w:rsidRPr="0072698A" w:rsidRDefault="0072698A" w:rsidP="00726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>ГРУППА: СВ-23-109</w:t>
      </w:r>
    </w:p>
    <w:p w:rsidR="0072698A" w:rsidRPr="0072698A" w:rsidRDefault="0072698A" w:rsidP="00726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Дата: </w:t>
      </w:r>
      <w:proofErr w:type="gramStart"/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четырнадцатое </w:t>
      </w: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декабря</w:t>
      </w:r>
      <w:proofErr w:type="gramEnd"/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063B27" w:rsidRDefault="0072698A" w:rsidP="007269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2698A">
        <w:rPr>
          <w:rFonts w:ascii="Times New Roman" w:hAnsi="Times New Roman" w:cs="Times New Roman"/>
          <w:b/>
          <w:sz w:val="24"/>
          <w:szCs w:val="24"/>
          <w:highlight w:val="yellow"/>
        </w:rPr>
        <w:t>Тема учебного занятия:</w:t>
      </w:r>
      <w:r w:rsidRPr="00726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9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Второстепенные члены предложения.</w:t>
      </w:r>
    </w:p>
    <w:p w:rsidR="008A416D" w:rsidRDefault="008A416D" w:rsidP="007269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A416D" w:rsidRDefault="008A416D" w:rsidP="007269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Добрый день! Внимательно читаем информационный материал!</w:t>
      </w:r>
    </w:p>
    <w:p w:rsidR="008A416D" w:rsidRDefault="008A416D" w:rsidP="007269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A416D" w:rsidRPr="008A416D" w:rsidRDefault="008A416D" w:rsidP="0072698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16D">
        <w:rPr>
          <w:rFonts w:ascii="Times New Roman" w:hAnsi="Times New Roman" w:cs="Times New Roman"/>
          <w:b/>
          <w:sz w:val="24"/>
          <w:szCs w:val="24"/>
          <w:u w:val="single"/>
        </w:rPr>
        <w:t>Ваша задача- переписать абсолютно всё!!!! И выполнить практические задания по изученному материалу.</w:t>
      </w:r>
    </w:p>
    <w:p w:rsidR="0072698A" w:rsidRDefault="0072698A" w:rsidP="0072698A">
      <w:pPr>
        <w:pStyle w:val="a3"/>
        <w:shd w:val="clear" w:color="auto" w:fill="FCFCFC"/>
        <w:spacing w:before="0" w:beforeAutospacing="0" w:after="0" w:afterAutospacing="0"/>
        <w:textAlignment w:val="baseline"/>
        <w:rPr>
          <w:rStyle w:val="a4"/>
          <w:color w:val="464242"/>
          <w:bdr w:val="none" w:sz="0" w:space="0" w:color="auto" w:frame="1"/>
        </w:rPr>
      </w:pPr>
    </w:p>
    <w:p w:rsidR="0072698A" w:rsidRPr="0072698A" w:rsidRDefault="0072698A" w:rsidP="0072698A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464242"/>
        </w:rPr>
      </w:pPr>
      <w:r w:rsidRPr="0072698A">
        <w:rPr>
          <w:rStyle w:val="a4"/>
          <w:color w:val="464242"/>
          <w:bdr w:val="none" w:sz="0" w:space="0" w:color="auto" w:frame="1"/>
        </w:rPr>
        <w:t>Второстепенные члены предложения</w:t>
      </w:r>
      <w:r w:rsidRPr="0072698A">
        <w:rPr>
          <w:color w:val="464242"/>
        </w:rPr>
        <w:t> поясняют главные члены предложения или другие второстепенные члены, например:</w:t>
      </w:r>
      <w:r w:rsidRPr="0072698A">
        <w:rPr>
          <w:color w:val="464242"/>
        </w:rPr>
        <w:br/>
      </w:r>
      <w:r w:rsidRPr="0072698A">
        <w:rPr>
          <w:rStyle w:val="a5"/>
          <w:b/>
          <w:bCs/>
          <w:color w:val="339966"/>
          <w:bdr w:val="none" w:sz="0" w:space="0" w:color="auto" w:frame="1"/>
        </w:rPr>
        <w:t>Солнце скрылось за горою</w:t>
      </w:r>
      <w:r w:rsidRPr="0072698A">
        <w:rPr>
          <w:color w:val="464242"/>
        </w:rPr>
        <w:t>; главные члены: </w:t>
      </w:r>
      <w:r w:rsidRPr="0072698A">
        <w:rPr>
          <w:rStyle w:val="a5"/>
          <w:b/>
          <w:bCs/>
          <w:color w:val="464242"/>
          <w:bdr w:val="none" w:sz="0" w:space="0" w:color="auto" w:frame="1"/>
        </w:rPr>
        <w:t>солнце скрылось</w:t>
      </w:r>
      <w:r w:rsidRPr="0072698A">
        <w:rPr>
          <w:color w:val="464242"/>
        </w:rPr>
        <w:t>; второстепенный член, поясняющий главный: </w:t>
      </w:r>
      <w:r w:rsidRPr="0072698A">
        <w:rPr>
          <w:rStyle w:val="a5"/>
          <w:b/>
          <w:bCs/>
          <w:color w:val="339966"/>
          <w:bdr w:val="none" w:sz="0" w:space="0" w:color="auto" w:frame="1"/>
        </w:rPr>
        <w:t>скрылось</w:t>
      </w:r>
      <w:r w:rsidRPr="0072698A">
        <w:rPr>
          <w:color w:val="464242"/>
        </w:rPr>
        <w:t> (г д е?) </w:t>
      </w:r>
      <w:r w:rsidRPr="0072698A">
        <w:rPr>
          <w:rStyle w:val="a4"/>
          <w:i/>
          <w:iCs/>
          <w:color w:val="464242"/>
          <w:bdr w:val="none" w:sz="0" w:space="0" w:color="auto" w:frame="1"/>
        </w:rPr>
        <w:t>за горою</w:t>
      </w:r>
      <w:r w:rsidRPr="0072698A">
        <w:rPr>
          <w:color w:val="464242"/>
        </w:rPr>
        <w:t>.</w:t>
      </w:r>
    </w:p>
    <w:p w:rsidR="0072698A" w:rsidRPr="0072698A" w:rsidRDefault="0072698A" w:rsidP="0072698A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464242"/>
        </w:rPr>
      </w:pPr>
      <w:r w:rsidRPr="0072698A">
        <w:rPr>
          <w:rStyle w:val="a4"/>
          <w:i/>
          <w:iCs/>
          <w:color w:val="339966"/>
          <w:bdr w:val="none" w:sz="0" w:space="0" w:color="auto" w:frame="1"/>
        </w:rPr>
        <w:t>Лунная дорожка подрагивала на темной глади озера</w:t>
      </w:r>
      <w:r w:rsidRPr="0072698A">
        <w:rPr>
          <w:color w:val="464242"/>
        </w:rPr>
        <w:t>. Второстепенный член предложения </w:t>
      </w:r>
      <w:r w:rsidRPr="0072698A">
        <w:rPr>
          <w:rStyle w:val="a5"/>
          <w:b/>
          <w:bCs/>
          <w:color w:val="464242"/>
          <w:bdr w:val="none" w:sz="0" w:space="0" w:color="auto" w:frame="1"/>
        </w:rPr>
        <w:t>темной</w:t>
      </w:r>
      <w:r w:rsidRPr="0072698A">
        <w:rPr>
          <w:color w:val="464242"/>
        </w:rPr>
        <w:t> поясняет второстепенный член </w:t>
      </w:r>
      <w:r w:rsidRPr="0072698A">
        <w:rPr>
          <w:rStyle w:val="a5"/>
          <w:b/>
          <w:bCs/>
          <w:color w:val="464242"/>
          <w:bdr w:val="none" w:sz="0" w:space="0" w:color="auto" w:frame="1"/>
        </w:rPr>
        <w:t>глади</w:t>
      </w:r>
      <w:r w:rsidRPr="0072698A">
        <w:rPr>
          <w:color w:val="464242"/>
        </w:rPr>
        <w:t>: </w:t>
      </w:r>
      <w:r w:rsidRPr="0072698A">
        <w:rPr>
          <w:rStyle w:val="a5"/>
          <w:b/>
          <w:bCs/>
          <w:color w:val="339966"/>
          <w:bdr w:val="none" w:sz="0" w:space="0" w:color="auto" w:frame="1"/>
        </w:rPr>
        <w:t>подрагивала на глади</w:t>
      </w:r>
      <w:r w:rsidRPr="0072698A">
        <w:rPr>
          <w:color w:val="464242"/>
        </w:rPr>
        <w:t> (</w:t>
      </w:r>
      <w:proofErr w:type="gramStart"/>
      <w:r w:rsidRPr="0072698A">
        <w:rPr>
          <w:color w:val="464242"/>
        </w:rPr>
        <w:t>к</w:t>
      </w:r>
      <w:proofErr w:type="gramEnd"/>
      <w:r w:rsidRPr="0072698A">
        <w:rPr>
          <w:color w:val="464242"/>
        </w:rPr>
        <w:t xml:space="preserve"> а к о й?) </w:t>
      </w:r>
      <w:r w:rsidRPr="0072698A">
        <w:rPr>
          <w:rStyle w:val="a5"/>
          <w:b/>
          <w:bCs/>
          <w:color w:val="464242"/>
          <w:bdr w:val="none" w:sz="0" w:space="0" w:color="auto" w:frame="1"/>
        </w:rPr>
        <w:t>темной</w:t>
      </w:r>
      <w:r w:rsidRPr="0072698A">
        <w:rPr>
          <w:color w:val="464242"/>
        </w:rPr>
        <w:t>. Значения второстепенных членов распознают по вопросам.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Второстепенные члены предложения делят на </w:t>
      </w:r>
      <w:r w:rsidRPr="0072698A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три группы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: </w:t>
      </w:r>
      <w:r w:rsidRPr="0072698A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дополнения, определения, обстоятельства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</w:t>
      </w:r>
    </w:p>
    <w:p w:rsidR="0072698A" w:rsidRPr="0072698A" w:rsidRDefault="0072698A" w:rsidP="0072698A">
      <w:pPr>
        <w:shd w:val="clear" w:color="auto" w:fill="FCFCFC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843A04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b/>
          <w:bCs/>
          <w:color w:val="843A04"/>
          <w:sz w:val="24"/>
          <w:szCs w:val="24"/>
          <w:bdr w:val="none" w:sz="0" w:space="0" w:color="auto" w:frame="1"/>
          <w:lang w:eastAsia="ru-RU"/>
        </w:rPr>
        <w:t>ДОПОЛНЕНИЕ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Дополнением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называется второстепенный член предложения, который отвечает на вопросы косвенных падежей. Он обычно обозначает </w:t>
      </w:r>
      <w:r w:rsidRPr="0072698A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предмет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, выражается существительным и чаще всего зависит от сказуемого, реже — от существительного и прилагательного: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Я принялся разводить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(ч т о?)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костер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Подбежал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(</w:t>
      </w:r>
      <w:proofErr w:type="gramStart"/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к ком</w:t>
      </w:r>
      <w:proofErr w:type="gramEnd"/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 у?)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ко мне мой Трезор. Тигр сильнее</w:t>
      </w:r>
      <w:r w:rsidRPr="0072698A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bdr w:val="none" w:sz="0" w:space="0" w:color="auto" w:frame="1"/>
          <w:lang w:eastAsia="ru-RU"/>
        </w:rPr>
        <w:t> 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(кого?)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медведя. Представитель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(ч е г о?)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посольства встретил нас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</w:t>
      </w:r>
    </w:p>
    <w:p w:rsidR="0072698A" w:rsidRPr="0072698A" w:rsidRDefault="0072698A" w:rsidP="007269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269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3D25EE" wp14:editId="1890CEDF">
            <wp:extent cx="5940425" cy="3338199"/>
            <wp:effectExtent l="0" t="0" r="3175" b="0"/>
            <wp:docPr id="1" name="Рисунок 1" descr="Второстепенные члены предложения. Допол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торостепенные члены предложения. Дополн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color w:val="03437C"/>
          <w:sz w:val="24"/>
          <w:szCs w:val="24"/>
          <w:bdr w:val="none" w:sz="0" w:space="0" w:color="auto" w:frame="1"/>
          <w:lang w:eastAsia="ru-RU"/>
        </w:rPr>
        <w:t>Дополнения делятся на прямые и косвенные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Прямыми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дополнениями называются дополнения, которые стоят при переходных глаголах и обозначают предмет, на который направлено действие. Они обычно выражаются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винительным падежом без предлога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 xml:space="preserve">, </w:t>
      </w:r>
      <w:proofErr w:type="gramStart"/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например</w:t>
      </w:r>
      <w:proofErr w:type="gramEnd"/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: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Бедным людям приходится забывать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(ч т о?)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горе за работой. Поправил он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(ч т о?)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лыжи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 (М. Салтыков-Щедрин)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Все остальные дополнения называются </w:t>
      </w:r>
      <w:r w:rsidRPr="0072698A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косвенными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: </w:t>
      </w:r>
      <w:proofErr w:type="spellStart"/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Акинтич</w:t>
      </w:r>
      <w:proofErr w:type="spellEnd"/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, выпивши, любил похвастать своей работой. У дедушки начинала болеть спина.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(М. Салтыков-Щедрин)</w:t>
      </w:r>
    </w:p>
    <w:p w:rsidR="0072698A" w:rsidRPr="0072698A" w:rsidRDefault="0072698A" w:rsidP="0072698A">
      <w:pPr>
        <w:shd w:val="clear" w:color="auto" w:fill="FCFCFC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843A04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b/>
          <w:bCs/>
          <w:color w:val="843A04"/>
          <w:sz w:val="24"/>
          <w:szCs w:val="24"/>
          <w:bdr w:val="none" w:sz="0" w:space="0" w:color="auto" w:frame="1"/>
          <w:lang w:eastAsia="ru-RU"/>
        </w:rPr>
        <w:lastRenderedPageBreak/>
        <w:t>ОПРЕДЕЛЕНИЕ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Определением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называется второстепенный член предложения, который отвечает на вопросы </w:t>
      </w:r>
      <w:r w:rsidRPr="0072698A">
        <w:rPr>
          <w:rFonts w:ascii="Times New Roman" w:eastAsia="Times New Roman" w:hAnsi="Times New Roman" w:cs="Times New Roman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какой? который? чей?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 и обозначает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признак предмета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: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bdr w:val="none" w:sz="0" w:space="0" w:color="auto" w:frame="1"/>
          <w:lang w:eastAsia="ru-RU"/>
        </w:rPr>
        <w:t>Люблю побродить по осеннему лесу</w:t>
      </w:r>
      <w:r w:rsidRPr="0072698A">
        <w:rPr>
          <w:rFonts w:ascii="Times New Roman" w:eastAsia="Times New Roman" w:hAnsi="Times New Roman" w:cs="Times New Roman"/>
          <w:color w:val="464242"/>
          <w:sz w:val="24"/>
          <w:szCs w:val="24"/>
          <w:lang w:eastAsia="ru-RU"/>
        </w:rPr>
        <w:t>.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color w:val="03437C"/>
          <w:sz w:val="24"/>
          <w:szCs w:val="24"/>
          <w:bdr w:val="none" w:sz="0" w:space="0" w:color="auto" w:frame="1"/>
          <w:lang w:eastAsia="ru-RU"/>
        </w:rPr>
        <w:t>Грамматические значения определения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4"/>
          <w:szCs w:val="24"/>
          <w:lang w:eastAsia="ru-RU"/>
        </w:rPr>
      </w:pPr>
      <w:r w:rsidRPr="0072698A">
        <w:rPr>
          <w:rFonts w:ascii="Times New Roman" w:eastAsia="Times New Roman" w:hAnsi="Times New Roman" w:cs="Times New Roman"/>
          <w:noProof/>
          <w:color w:val="03437C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853200" cy="1269284"/>
            <wp:effectExtent l="0" t="0" r="0" b="7620"/>
            <wp:docPr id="2" name="Рисунок 2" descr="значения опред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чения определ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622" cy="127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16D" w:rsidRPr="008A416D" w:rsidRDefault="008A416D" w:rsidP="008A416D">
      <w:pPr>
        <w:spacing w:after="0" w:line="240" w:lineRule="auto"/>
        <w:ind w:left="-539" w:right="284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16D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ru-RU"/>
        </w:rPr>
        <w:t>Согласованное определение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определение, для которого тип синтаксической связи между главным и зависимым словами – согласование (</w:t>
      </w:r>
      <w:r w:rsidRPr="008A41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Недовольная 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девочка ела</w:t>
      </w:r>
      <w:r w:rsidRPr="008A41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шоколадное 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мороженое</w:t>
      </w:r>
      <w:r w:rsidRPr="008A41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 открытой 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террасе)</w:t>
      </w:r>
    </w:p>
    <w:p w:rsidR="008A416D" w:rsidRPr="008A416D" w:rsidRDefault="008A416D" w:rsidP="008A416D">
      <w:pPr>
        <w:spacing w:after="0" w:line="240" w:lineRule="auto"/>
        <w:ind w:left="-539" w:right="284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Согласованные определения выражены прилагательными, согласующимися с определяемыми словами – существительными в роде, числе и падеже.</w:t>
      </w:r>
    </w:p>
    <w:p w:rsidR="008A416D" w:rsidRPr="008A416D" w:rsidRDefault="008A416D" w:rsidP="008A416D">
      <w:pPr>
        <w:spacing w:after="0" w:line="240" w:lineRule="auto"/>
        <w:ind w:left="-539" w:right="284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16D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t>Н</w:t>
      </w:r>
      <w:r w:rsidRPr="008A416D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ru-RU"/>
        </w:rPr>
        <w:t>есогласованным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называется определение, связанное с определяемым словом другими видами синтаксической связи:</w:t>
      </w:r>
    </w:p>
    <w:p w:rsidR="008A416D" w:rsidRPr="008A416D" w:rsidRDefault="008A416D" w:rsidP="008A416D">
      <w:pPr>
        <w:spacing w:after="0" w:line="240" w:lineRule="auto"/>
        <w:ind w:left="-539" w:right="284" w:hanging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- управлением (Книга</w:t>
      </w:r>
      <w:r w:rsidRPr="008A41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мамы 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лежала на тумбочке). </w:t>
      </w:r>
    </w:p>
    <w:p w:rsidR="008A416D" w:rsidRPr="008A416D" w:rsidRDefault="008A416D" w:rsidP="008A416D">
      <w:pPr>
        <w:spacing w:after="0" w:line="240" w:lineRule="auto"/>
        <w:ind w:left="-539" w:right="284" w:hanging="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примыканием (Хочу купить ей подарок</w:t>
      </w:r>
      <w:r w:rsidRPr="008A41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подороже</w:t>
      </w:r>
      <w:r w:rsidRPr="008A416D">
        <w:rPr>
          <w:rFonts w:ascii="Times New Roman" w:eastAsia="Times New Roman" w:hAnsi="Times New Roman" w:cs="Times New Roman"/>
          <w:sz w:val="20"/>
          <w:szCs w:val="20"/>
          <w:lang w:eastAsia="ru-RU"/>
        </w:rPr>
        <w:t>). </w:t>
      </w:r>
    </w:p>
    <w:p w:rsidR="008A416D" w:rsidRPr="008A416D" w:rsidRDefault="008A416D" w:rsidP="0072698A">
      <w:pPr>
        <w:shd w:val="clear" w:color="auto" w:fill="FCFCFC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3437C"/>
          <w:sz w:val="20"/>
          <w:szCs w:val="20"/>
          <w:bdr w:val="none" w:sz="0" w:space="0" w:color="auto" w:frame="1"/>
          <w:lang w:eastAsia="ru-RU"/>
        </w:rPr>
      </w:pPr>
    </w:p>
    <w:p w:rsidR="0072698A" w:rsidRPr="0072698A" w:rsidRDefault="0072698A" w:rsidP="0072698A">
      <w:pPr>
        <w:shd w:val="clear" w:color="auto" w:fill="FCFCFC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3437C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b/>
          <w:bCs/>
          <w:color w:val="03437C"/>
          <w:sz w:val="20"/>
          <w:szCs w:val="20"/>
          <w:bdr w:val="none" w:sz="0" w:space="0" w:color="auto" w:frame="1"/>
          <w:lang w:eastAsia="ru-RU"/>
        </w:rPr>
        <w:t>ПРИЛОЖЕНИЕ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b/>
          <w:bCs/>
          <w:color w:val="464242"/>
          <w:sz w:val="20"/>
          <w:szCs w:val="20"/>
          <w:bdr w:val="none" w:sz="0" w:space="0" w:color="auto" w:frame="1"/>
          <w:lang w:eastAsia="ru-RU"/>
        </w:rPr>
        <w:t>Приложение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 — это особый вид определения. Оно выражается существительным, которое ставится в том же роде, числе и падеже, что и определяемое существительное: утёс-великан, утёса-великана, утёсом-великаном. Приложения могут обозначать:</w:t>
      </w:r>
    </w:p>
    <w:p w:rsidR="0072698A" w:rsidRPr="0072698A" w:rsidRDefault="0072698A" w:rsidP="0072698A">
      <w:pPr>
        <w:numPr>
          <w:ilvl w:val="0"/>
          <w:numId w:val="1"/>
        </w:numPr>
        <w:shd w:val="clear" w:color="auto" w:fill="FCFCFC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  <w:t>профессию: лётчик-космонавт;</w:t>
      </w:r>
    </w:p>
    <w:p w:rsidR="0072698A" w:rsidRPr="0072698A" w:rsidRDefault="0072698A" w:rsidP="0072698A">
      <w:pPr>
        <w:numPr>
          <w:ilvl w:val="0"/>
          <w:numId w:val="1"/>
        </w:numPr>
        <w:shd w:val="clear" w:color="auto" w:fill="FCFCFC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  <w:t>национальность: проводник-индус,</w:t>
      </w:r>
    </w:p>
    <w:p w:rsidR="0072698A" w:rsidRPr="0072698A" w:rsidRDefault="0072698A" w:rsidP="0072698A">
      <w:pPr>
        <w:numPr>
          <w:ilvl w:val="0"/>
          <w:numId w:val="1"/>
        </w:numPr>
        <w:shd w:val="clear" w:color="auto" w:fill="FCFCFC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  <w:t>собственные имена предметов неодушевлённых: река Амур, город Хабаровск;</w:t>
      </w:r>
    </w:p>
    <w:p w:rsidR="0072698A" w:rsidRPr="0072698A" w:rsidRDefault="0072698A" w:rsidP="0072698A">
      <w:pPr>
        <w:numPr>
          <w:ilvl w:val="0"/>
          <w:numId w:val="1"/>
        </w:numPr>
        <w:shd w:val="clear" w:color="auto" w:fill="FCFCFC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  <w:t>различные качества предмета: весна-красавица;</w:t>
      </w:r>
    </w:p>
    <w:p w:rsidR="0072698A" w:rsidRPr="0072698A" w:rsidRDefault="0072698A" w:rsidP="0072698A">
      <w:pPr>
        <w:numPr>
          <w:ilvl w:val="0"/>
          <w:numId w:val="1"/>
        </w:numPr>
        <w:shd w:val="clear" w:color="auto" w:fill="FCFCFC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color w:val="581E1E"/>
          <w:sz w:val="20"/>
          <w:szCs w:val="20"/>
          <w:lang w:eastAsia="ru-RU"/>
        </w:rPr>
        <w:t>возраст: возница-старик.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В качестве приложений могут использоваться различные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464242"/>
          <w:sz w:val="20"/>
          <w:szCs w:val="20"/>
          <w:bdr w:val="none" w:sz="0" w:space="0" w:color="auto" w:frame="1"/>
          <w:lang w:eastAsia="ru-RU"/>
        </w:rPr>
        <w:t>имена собственные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 (названия литературных, музыкальных и т.д. произведений, журналов, газет и т.п.). Такие приложения называются </w:t>
      </w:r>
      <w:r w:rsidRPr="0072698A">
        <w:rPr>
          <w:rFonts w:ascii="Times New Roman" w:eastAsia="Times New Roman" w:hAnsi="Times New Roman" w:cs="Times New Roman"/>
          <w:b/>
          <w:bCs/>
          <w:color w:val="464242"/>
          <w:sz w:val="20"/>
          <w:szCs w:val="20"/>
          <w:bdr w:val="none" w:sz="0" w:space="0" w:color="auto" w:frame="1"/>
          <w:lang w:eastAsia="ru-RU"/>
        </w:rPr>
        <w:t>несогласованными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 и заключаются в кавычки.</w:t>
      </w:r>
    </w:p>
    <w:p w:rsidR="0072698A" w:rsidRP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</w:pP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При изменении определяемого слова по падежам эти приложения не изменяются: </w:t>
      </w:r>
      <w:r w:rsidRPr="0072698A">
        <w:rPr>
          <w:rFonts w:ascii="Times New Roman" w:eastAsia="Times New Roman" w:hAnsi="Times New Roman" w:cs="Times New Roman"/>
          <w:b/>
          <w:bCs/>
          <w:i/>
          <w:iCs/>
          <w:color w:val="339966"/>
          <w:sz w:val="20"/>
          <w:szCs w:val="20"/>
          <w:bdr w:val="none" w:sz="0" w:space="0" w:color="auto" w:frame="1"/>
          <w:lang w:eastAsia="ru-RU"/>
        </w:rPr>
        <w:t>роман «Война и мир», романом «Война и мир», о романе «Война и мир».</w:t>
      </w:r>
    </w:p>
    <w:p w:rsidR="0072698A" w:rsidRPr="0072698A" w:rsidRDefault="0072698A" w:rsidP="0072698A">
      <w:pPr>
        <w:shd w:val="clear" w:color="auto" w:fill="FCFCFC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843A04"/>
          <w:sz w:val="20"/>
          <w:szCs w:val="20"/>
          <w:lang w:eastAsia="ru-RU"/>
        </w:rPr>
      </w:pPr>
      <w:r w:rsidRPr="008A416D">
        <w:rPr>
          <w:rFonts w:ascii="Times New Roman" w:eastAsia="Times New Roman" w:hAnsi="Times New Roman" w:cs="Times New Roman"/>
          <w:b/>
          <w:bCs/>
          <w:color w:val="843A04"/>
          <w:sz w:val="20"/>
          <w:szCs w:val="20"/>
          <w:bdr w:val="none" w:sz="0" w:space="0" w:color="auto" w:frame="1"/>
          <w:lang w:eastAsia="ru-RU"/>
        </w:rPr>
        <w:t>ОБСТОЯТЕЛЬСТВО</w:t>
      </w:r>
    </w:p>
    <w:p w:rsidR="0072698A" w:rsidRDefault="0072698A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</w:pPr>
      <w:r w:rsidRPr="008A416D">
        <w:rPr>
          <w:rFonts w:ascii="Times New Roman" w:eastAsia="Times New Roman" w:hAnsi="Times New Roman" w:cs="Times New Roman"/>
          <w:b/>
          <w:bCs/>
          <w:color w:val="464242"/>
          <w:sz w:val="20"/>
          <w:szCs w:val="20"/>
          <w:bdr w:val="none" w:sz="0" w:space="0" w:color="auto" w:frame="1"/>
          <w:lang w:eastAsia="ru-RU"/>
        </w:rPr>
        <w:t>Обстоятельство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 — это второстепенный член предложения, обозначающий признак действия или другого признака:</w:t>
      </w:r>
      <w:r w:rsidRPr="008A416D">
        <w:rPr>
          <w:rFonts w:ascii="Times New Roman" w:eastAsia="Times New Roman" w:hAnsi="Times New Roman" w:cs="Times New Roman"/>
          <w:b/>
          <w:bCs/>
          <w:i/>
          <w:iCs/>
          <w:color w:val="339966"/>
          <w:sz w:val="20"/>
          <w:szCs w:val="20"/>
          <w:bdr w:val="none" w:sz="0" w:space="0" w:color="auto" w:frame="1"/>
          <w:lang w:eastAsia="ru-RU"/>
        </w:rPr>
        <w:t> Очень звонко пел в небе жаворонок. 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Обстоятельство отвечает на вопросы</w:t>
      </w:r>
      <w:r w:rsidRPr="008A416D">
        <w:rPr>
          <w:rFonts w:ascii="Times New Roman" w:eastAsia="Times New Roman" w:hAnsi="Times New Roman" w:cs="Times New Roman"/>
          <w:b/>
          <w:bCs/>
          <w:color w:val="464242"/>
          <w:sz w:val="20"/>
          <w:szCs w:val="20"/>
          <w:bdr w:val="none" w:sz="0" w:space="0" w:color="auto" w:frame="1"/>
          <w:lang w:eastAsia="ru-RU"/>
        </w:rPr>
        <w:t> где? куда? зачем? почему? как? 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Обычно обстоятельство относится к сказуемому, реже — к другим членам предложения. Обстоятельство как зависимое слово в словосочетании связывается с главным словом </w:t>
      </w:r>
      <w:r w:rsidRPr="008A416D">
        <w:rPr>
          <w:rFonts w:ascii="Times New Roman" w:eastAsia="Times New Roman" w:hAnsi="Times New Roman" w:cs="Times New Roman"/>
          <w:b/>
          <w:bCs/>
          <w:i/>
          <w:iCs/>
          <w:color w:val="464242"/>
          <w:sz w:val="20"/>
          <w:szCs w:val="20"/>
          <w:bdr w:val="none" w:sz="0" w:space="0" w:color="auto" w:frame="1"/>
          <w:lang w:eastAsia="ru-RU"/>
        </w:rPr>
        <w:t>по способу примыкания или управления. 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Обстоятельственные значения могут </w:t>
      </w:r>
      <w:r w:rsidRPr="008A416D">
        <w:rPr>
          <w:rFonts w:ascii="Times New Roman" w:eastAsia="Times New Roman" w:hAnsi="Times New Roman" w:cs="Times New Roman"/>
          <w:b/>
          <w:bCs/>
          <w:color w:val="464242"/>
          <w:sz w:val="20"/>
          <w:szCs w:val="20"/>
          <w:bdr w:val="none" w:sz="0" w:space="0" w:color="auto" w:frame="1"/>
          <w:lang w:eastAsia="ru-RU"/>
        </w:rPr>
        <w:t>выражаться</w:t>
      </w:r>
      <w:r w:rsidRPr="0072698A"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  <w:t> разными частями речи, а также оборотами.</w:t>
      </w:r>
    </w:p>
    <w:p w:rsidR="00F175E9" w:rsidRPr="0072698A" w:rsidRDefault="00F175E9" w:rsidP="0072698A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DC8DD5" wp14:editId="1E3A24CF">
            <wp:simplePos x="0" y="0"/>
            <wp:positionH relativeFrom="column">
              <wp:posOffset>-229902</wp:posOffset>
            </wp:positionH>
            <wp:positionV relativeFrom="paragraph">
              <wp:posOffset>3611</wp:posOffset>
            </wp:positionV>
            <wp:extent cx="3137535" cy="2353945"/>
            <wp:effectExtent l="0" t="0" r="5715" b="8255"/>
            <wp:wrapThrough wrapText="bothSides">
              <wp:wrapPolygon edited="0">
                <wp:start x="0" y="0"/>
                <wp:lineTo x="0" y="21501"/>
                <wp:lineTo x="21508" y="21501"/>
                <wp:lineTo x="21508" y="0"/>
                <wp:lineTo x="0" y="0"/>
              </wp:wrapPolygon>
            </wp:wrapThrough>
            <wp:docPr id="3" name="Рисунок 3" descr="https://skazka-arkhyz.ru/wp-content/uploads/8/8/c/88ccb4e866a1fa84231e9e058d7f0c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zka-arkhyz.ru/wp-content/uploads/8/8/c/88ccb4e866a1fa84231e9e058d7f0cf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5E9" w:rsidRDefault="00F175E9" w:rsidP="008A416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highlight w:val="green"/>
        </w:rPr>
      </w:pPr>
      <w:bookmarkStart w:id="0" w:name="_GoBack"/>
      <w:bookmarkEnd w:id="0"/>
    </w:p>
    <w:p w:rsidR="00F175E9" w:rsidRDefault="00F175E9" w:rsidP="008A416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highlight w:val="green"/>
        </w:rPr>
      </w:pPr>
    </w:p>
    <w:p w:rsidR="0072698A" w:rsidRPr="008A416D" w:rsidRDefault="008A416D" w:rsidP="008A416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A416D">
        <w:rPr>
          <w:rFonts w:ascii="Times New Roman" w:hAnsi="Times New Roman" w:cs="Times New Roman"/>
          <w:sz w:val="20"/>
          <w:szCs w:val="20"/>
          <w:highlight w:val="green"/>
        </w:rPr>
        <w:t>Практическое задание: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b/>
          <w:bCs/>
          <w:color w:val="000000"/>
          <w:sz w:val="20"/>
          <w:szCs w:val="20"/>
          <w:highlight w:val="yellow"/>
          <w:u w:val="single"/>
        </w:rPr>
        <w:t>Дополнение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b/>
          <w:bCs/>
          <w:color w:val="000000"/>
          <w:sz w:val="20"/>
          <w:szCs w:val="20"/>
        </w:rPr>
        <w:t>1.1</w:t>
      </w:r>
      <w:r w:rsidRPr="008A416D">
        <w:rPr>
          <w:color w:val="000000"/>
          <w:sz w:val="20"/>
          <w:szCs w:val="20"/>
        </w:rPr>
        <w:t>. Прочитайте текст. Вставьте пропущенные орфограммы, графически объясните их написание. Выпишите прямые и косвенные дополнения.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 xml:space="preserve">Я теперь живу в другом конце города и </w:t>
      </w:r>
      <w:proofErr w:type="spellStart"/>
      <w:r w:rsidRPr="008A416D">
        <w:rPr>
          <w:i/>
          <w:iCs/>
          <w:color w:val="000000"/>
          <w:sz w:val="20"/>
          <w:szCs w:val="20"/>
        </w:rPr>
        <w:t>изре</w:t>
      </w:r>
      <w:proofErr w:type="spellEnd"/>
      <w:r w:rsidRPr="008A416D">
        <w:rPr>
          <w:i/>
          <w:iCs/>
          <w:color w:val="000000"/>
          <w:sz w:val="20"/>
          <w:szCs w:val="20"/>
        </w:rPr>
        <w:t xml:space="preserve">__ка заезжаю к тете Оле. Недавно я снова побывал у нее. Мы </w:t>
      </w:r>
      <w:proofErr w:type="spellStart"/>
      <w:r w:rsidRPr="008A416D">
        <w:rPr>
          <w:i/>
          <w:iCs/>
          <w:color w:val="000000"/>
          <w:sz w:val="20"/>
          <w:szCs w:val="20"/>
        </w:rPr>
        <w:t>с__дели</w:t>
      </w:r>
      <w:proofErr w:type="spellEnd"/>
      <w:r w:rsidRPr="008A416D">
        <w:rPr>
          <w:i/>
          <w:iCs/>
          <w:color w:val="000000"/>
          <w:sz w:val="20"/>
          <w:szCs w:val="20"/>
        </w:rPr>
        <w:t xml:space="preserve"> за летним столиком, пили чай, делились новостями. А рядом на клумбе полыхал большой </w:t>
      </w:r>
      <w:proofErr w:type="spellStart"/>
      <w:r w:rsidRPr="008A416D">
        <w:rPr>
          <w:i/>
          <w:iCs/>
          <w:color w:val="000000"/>
          <w:sz w:val="20"/>
          <w:szCs w:val="20"/>
        </w:rPr>
        <w:t>к__вер</w:t>
      </w:r>
      <w:proofErr w:type="spellEnd"/>
      <w:r w:rsidRPr="008A416D">
        <w:rPr>
          <w:i/>
          <w:iCs/>
          <w:color w:val="000000"/>
          <w:sz w:val="20"/>
          <w:szCs w:val="20"/>
        </w:rPr>
        <w:t xml:space="preserve"> маков. Одни осыпались, р__</w:t>
      </w:r>
      <w:proofErr w:type="spellStart"/>
      <w:r w:rsidRPr="008A416D">
        <w:rPr>
          <w:i/>
          <w:iCs/>
          <w:color w:val="000000"/>
          <w:sz w:val="20"/>
          <w:szCs w:val="20"/>
        </w:rPr>
        <w:t>няя</w:t>
      </w:r>
      <w:proofErr w:type="spellEnd"/>
      <w:r w:rsidRPr="008A416D">
        <w:rPr>
          <w:i/>
          <w:iCs/>
          <w:color w:val="000000"/>
          <w:sz w:val="20"/>
          <w:szCs w:val="20"/>
        </w:rPr>
        <w:t xml:space="preserve"> на землю лепестки, точно искры, другие только </w:t>
      </w:r>
      <w:proofErr w:type="spellStart"/>
      <w:r w:rsidRPr="008A416D">
        <w:rPr>
          <w:i/>
          <w:iCs/>
          <w:color w:val="000000"/>
          <w:sz w:val="20"/>
          <w:szCs w:val="20"/>
        </w:rPr>
        <w:t>ра</w:t>
      </w:r>
      <w:proofErr w:type="spellEnd"/>
      <w:r w:rsidRPr="008A416D">
        <w:rPr>
          <w:i/>
          <w:iCs/>
          <w:color w:val="000000"/>
          <w:sz w:val="20"/>
          <w:szCs w:val="20"/>
        </w:rPr>
        <w:t>__</w:t>
      </w:r>
      <w:proofErr w:type="spellStart"/>
      <w:r w:rsidRPr="008A416D">
        <w:rPr>
          <w:i/>
          <w:iCs/>
          <w:color w:val="000000"/>
          <w:sz w:val="20"/>
          <w:szCs w:val="20"/>
        </w:rPr>
        <w:t>крывали</w:t>
      </w:r>
      <w:proofErr w:type="spellEnd"/>
      <w:r w:rsidRPr="008A416D">
        <w:rPr>
          <w:i/>
          <w:iCs/>
          <w:color w:val="000000"/>
          <w:sz w:val="20"/>
          <w:szCs w:val="20"/>
        </w:rPr>
        <w:t xml:space="preserve"> свои огне___</w:t>
      </w:r>
      <w:proofErr w:type="spellStart"/>
      <w:r w:rsidRPr="008A416D">
        <w:rPr>
          <w:i/>
          <w:iCs/>
          <w:color w:val="000000"/>
          <w:sz w:val="20"/>
          <w:szCs w:val="20"/>
        </w:rPr>
        <w:t>ые</w:t>
      </w:r>
      <w:proofErr w:type="spellEnd"/>
      <w:r w:rsidRPr="008A416D">
        <w:rPr>
          <w:i/>
          <w:iCs/>
          <w:color w:val="000000"/>
          <w:sz w:val="20"/>
          <w:szCs w:val="20"/>
        </w:rPr>
        <w:t xml:space="preserve"> языки. А снизу, из влажной, полной </w:t>
      </w:r>
      <w:proofErr w:type="spellStart"/>
      <w:r w:rsidRPr="008A416D">
        <w:rPr>
          <w:i/>
          <w:iCs/>
          <w:color w:val="000000"/>
          <w:sz w:val="20"/>
          <w:szCs w:val="20"/>
        </w:rPr>
        <w:lastRenderedPageBreak/>
        <w:t>жизне</w:t>
      </w:r>
      <w:proofErr w:type="spellEnd"/>
      <w:r w:rsidRPr="008A416D">
        <w:rPr>
          <w:i/>
          <w:iCs/>
          <w:color w:val="000000"/>
          <w:sz w:val="20"/>
          <w:szCs w:val="20"/>
        </w:rPr>
        <w:t>__ой силы з__</w:t>
      </w:r>
      <w:proofErr w:type="spellStart"/>
      <w:r w:rsidRPr="008A416D">
        <w:rPr>
          <w:i/>
          <w:iCs/>
          <w:color w:val="000000"/>
          <w:sz w:val="20"/>
          <w:szCs w:val="20"/>
        </w:rPr>
        <w:t>мли</w:t>
      </w:r>
      <w:proofErr w:type="spellEnd"/>
      <w:r w:rsidRPr="008A416D">
        <w:rPr>
          <w:i/>
          <w:iCs/>
          <w:color w:val="000000"/>
          <w:sz w:val="20"/>
          <w:szCs w:val="20"/>
        </w:rPr>
        <w:t>, подымались все новые и новые туго свернутые бутоны, чтобы не дать погаснуть живому огню. (Е.И. Носов "Живое пламя")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b/>
          <w:bCs/>
          <w:color w:val="000000"/>
          <w:sz w:val="20"/>
          <w:szCs w:val="20"/>
          <w:highlight w:val="yellow"/>
          <w:u w:val="single"/>
        </w:rPr>
        <w:t>Определение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b/>
          <w:bCs/>
          <w:color w:val="000000"/>
          <w:sz w:val="20"/>
          <w:szCs w:val="20"/>
        </w:rPr>
        <w:t>2.1.</w:t>
      </w:r>
      <w:r w:rsidRPr="008A416D">
        <w:rPr>
          <w:color w:val="000000"/>
          <w:sz w:val="20"/>
          <w:szCs w:val="20"/>
        </w:rPr>
        <w:t> Найдите в предложения определения и подчеркните их, укажите вид.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1.</w:t>
      </w:r>
      <w:r w:rsidRPr="008A416D">
        <w:rPr>
          <w:color w:val="000000"/>
          <w:sz w:val="20"/>
          <w:szCs w:val="20"/>
        </w:rPr>
        <w:t> </w:t>
      </w:r>
      <w:r w:rsidRPr="008A416D">
        <w:rPr>
          <w:i/>
          <w:iCs/>
          <w:color w:val="000000"/>
          <w:sz w:val="20"/>
          <w:szCs w:val="20"/>
        </w:rPr>
        <w:t>Задремали звезды золотые, задрожало зеркало затона, брезжит свет на заводи речные и румянит сетку небосклона. (С. Есенин.)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 xml:space="preserve">2. По стенам тянулись толстые трубы парового отопления. (С. </w:t>
      </w:r>
      <w:proofErr w:type="spellStart"/>
      <w:r w:rsidRPr="008A416D">
        <w:rPr>
          <w:i/>
          <w:iCs/>
          <w:color w:val="000000"/>
          <w:sz w:val="20"/>
          <w:szCs w:val="20"/>
        </w:rPr>
        <w:t>Баруздин</w:t>
      </w:r>
      <w:proofErr w:type="spellEnd"/>
      <w:r w:rsidRPr="008A416D">
        <w:rPr>
          <w:i/>
          <w:iCs/>
          <w:color w:val="000000"/>
          <w:sz w:val="20"/>
          <w:szCs w:val="20"/>
        </w:rPr>
        <w:t>.)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3. У него была необыкновенная и очень своеобразная способность рассказывать. (А. Куприн.)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color w:val="000000"/>
          <w:sz w:val="20"/>
          <w:szCs w:val="20"/>
          <w:highlight w:val="yellow"/>
        </w:rPr>
        <w:t>2.</w:t>
      </w:r>
      <w:proofErr w:type="gramStart"/>
      <w:r w:rsidRPr="008A416D">
        <w:rPr>
          <w:color w:val="000000"/>
          <w:sz w:val="20"/>
          <w:szCs w:val="20"/>
          <w:highlight w:val="yellow"/>
        </w:rPr>
        <w:t>2.Н</w:t>
      </w:r>
      <w:r w:rsidRPr="008A416D">
        <w:rPr>
          <w:color w:val="000000"/>
          <w:sz w:val="20"/>
          <w:szCs w:val="20"/>
          <w:highlight w:val="yellow"/>
        </w:rPr>
        <w:t>айдите</w:t>
      </w:r>
      <w:proofErr w:type="gramEnd"/>
      <w:r w:rsidRPr="008A416D">
        <w:rPr>
          <w:color w:val="000000"/>
          <w:sz w:val="20"/>
          <w:szCs w:val="20"/>
          <w:highlight w:val="yellow"/>
        </w:rPr>
        <w:t xml:space="preserve"> приложения в следующих предложениях: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1. И эти обыкновенные мышиные глазки-бусинки вспыхнули красным огнём.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 xml:space="preserve">2. Коня взял к себе мельник </w:t>
      </w:r>
      <w:proofErr w:type="gramStart"/>
      <w:r w:rsidRPr="008A416D">
        <w:rPr>
          <w:i/>
          <w:iCs/>
          <w:color w:val="000000"/>
          <w:sz w:val="20"/>
          <w:szCs w:val="20"/>
        </w:rPr>
        <w:t>Панкрат .</w:t>
      </w:r>
      <w:proofErr w:type="gramEnd"/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3. Лев Толстой ездил в город Орёл осматривать губернскую тюрьму, когда писал роман «Воскресение».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4. Девочке стало жаль расставаться с этим берегом, с лугами, с шалашом и дедом-корзинщиком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5. Старинный вальс «Осенний сон» играет гармонист.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b/>
          <w:bCs/>
          <w:color w:val="000000"/>
          <w:sz w:val="20"/>
          <w:szCs w:val="20"/>
          <w:highlight w:val="yellow"/>
          <w:u w:val="single"/>
        </w:rPr>
        <w:t>3.</w:t>
      </w:r>
      <w:r w:rsidRPr="008A416D">
        <w:rPr>
          <w:b/>
          <w:bCs/>
          <w:color w:val="000000"/>
          <w:sz w:val="20"/>
          <w:szCs w:val="20"/>
          <w:highlight w:val="yellow"/>
          <w:u w:val="single"/>
        </w:rPr>
        <w:t>Обстоятельство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b/>
          <w:bCs/>
          <w:color w:val="000000"/>
          <w:sz w:val="20"/>
          <w:szCs w:val="20"/>
        </w:rPr>
        <w:t>3.</w:t>
      </w:r>
      <w:proofErr w:type="gramStart"/>
      <w:r w:rsidRPr="008A416D">
        <w:rPr>
          <w:b/>
          <w:bCs/>
          <w:color w:val="000000"/>
          <w:sz w:val="20"/>
          <w:szCs w:val="20"/>
        </w:rPr>
        <w:t>1.</w:t>
      </w:r>
      <w:r w:rsidRPr="008A416D">
        <w:rPr>
          <w:color w:val="000000"/>
          <w:sz w:val="20"/>
          <w:szCs w:val="20"/>
        </w:rPr>
        <w:t>Укажите</w:t>
      </w:r>
      <w:proofErr w:type="gramEnd"/>
      <w:r w:rsidRPr="008A416D">
        <w:rPr>
          <w:color w:val="000000"/>
          <w:sz w:val="20"/>
          <w:szCs w:val="20"/>
        </w:rPr>
        <w:t xml:space="preserve"> грамматическую </w:t>
      </w:r>
      <w:proofErr w:type="spellStart"/>
      <w:r w:rsidRPr="008A416D">
        <w:rPr>
          <w:color w:val="000000"/>
          <w:sz w:val="20"/>
          <w:szCs w:val="20"/>
        </w:rPr>
        <w:t>основу</w:t>
      </w:r>
      <w:r>
        <w:rPr>
          <w:color w:val="000000"/>
          <w:sz w:val="20"/>
          <w:szCs w:val="20"/>
        </w:rPr>
        <w:t>,подчеркните</w:t>
      </w:r>
      <w:proofErr w:type="spellEnd"/>
      <w:r>
        <w:rPr>
          <w:color w:val="000000"/>
          <w:sz w:val="20"/>
          <w:szCs w:val="20"/>
        </w:rPr>
        <w:t xml:space="preserve"> обстоятельства.</w:t>
      </w:r>
      <w:r w:rsidRPr="008A416D">
        <w:rPr>
          <w:color w:val="000000"/>
          <w:sz w:val="20"/>
          <w:szCs w:val="20"/>
        </w:rPr>
        <w:t xml:space="preserve"> 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1. В октябре за туманами где-то затерялось недавнее лето.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2. На другой день, в воскресенье ко мне пришли ребята и позвали играть в бабки.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3. Едет парень верхом.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4. Небыстро сбежав со ступенек, шла женщина мимо беседок.</w:t>
      </w:r>
    </w:p>
    <w:p w:rsidR="008A416D" w:rsidRPr="008A416D" w:rsidRDefault="008A416D" w:rsidP="008A41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0"/>
          <w:szCs w:val="20"/>
        </w:rPr>
      </w:pPr>
      <w:r w:rsidRPr="008A416D">
        <w:rPr>
          <w:i/>
          <w:iCs/>
          <w:color w:val="000000"/>
          <w:sz w:val="20"/>
          <w:szCs w:val="20"/>
        </w:rPr>
        <w:t>5. Из-за шума падающего дождя ничего не было слышно.</w:t>
      </w:r>
    </w:p>
    <w:p w:rsidR="008A416D" w:rsidRPr="0072698A" w:rsidRDefault="008A416D" w:rsidP="0072698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A416D" w:rsidRPr="0072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62C11"/>
    <w:multiLevelType w:val="multilevel"/>
    <w:tmpl w:val="87E8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0C"/>
    <w:rsid w:val="00063B27"/>
    <w:rsid w:val="000C6E0C"/>
    <w:rsid w:val="0072698A"/>
    <w:rsid w:val="008A416D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3A41"/>
  <w15:chartTrackingRefBased/>
  <w15:docId w15:val="{436BC0AD-262D-4F1B-83E8-B06AC015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98A"/>
    <w:rPr>
      <w:b/>
      <w:bCs/>
    </w:rPr>
  </w:style>
  <w:style w:type="character" w:styleId="a5">
    <w:name w:val="Emphasis"/>
    <w:basedOn w:val="a0"/>
    <w:uiPriority w:val="20"/>
    <w:qFormat/>
    <w:rsid w:val="00726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User304</dc:creator>
  <cp:keywords/>
  <dc:description/>
  <cp:lastModifiedBy>User304</cp:lastModifiedBy>
  <cp:revision>2</cp:revision>
  <dcterms:created xsi:type="dcterms:W3CDTF">2023-12-13T02:18:00Z</dcterms:created>
  <dcterms:modified xsi:type="dcterms:W3CDTF">2023-12-13T02:51:00Z</dcterms:modified>
</cp:coreProperties>
</file>