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РАЗРАБОТКА УЧЕБНОГО ЗАНЯТИЯ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(Учебная практика (производственное обучение))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ПМ.02.01 Конструкция и управление локомотивом.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Тема: </w:t>
      </w:r>
      <w:r w:rsidR="00B5320B"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Порядок опробования тормозов на эффективность в пути следования</w:t>
      </w: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</w:t>
      </w:r>
      <w:proofErr w:type="gramStart"/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 курса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по профессии 23.01.09 Машинист локомотива.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Отбор содержания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материала для проведения занятия по учебной практике производился на основе реализации следующих принципов: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реализация ФГОС СПО по профессии 23.01.09 Машинист локомотива.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возрастных особенностей обучающихся;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практическая направленность обучения;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общих (</w:t>
      </w:r>
      <w:proofErr w:type="gramStart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End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 2, 3, 4, 5, 6, 7) и профессиональных (ПК 1.1, ПК 1.2) компетенций.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Методической особенностью изучения данной темы являются использование междисциплинарных связей, полученных при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изучении дисциплин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МДК ПМ01 Устройство, техническое обслуживание и ремонт узлов локомотива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учебного занятия учебной практики 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(производственное обучение)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ПМ.02.01. Особенности управления поездом</w:t>
      </w:r>
    </w:p>
    <w:p w:rsidR="00AE1309" w:rsidRPr="008066ED" w:rsidRDefault="00AE1309" w:rsidP="00AE1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(профессия СПО 23.01.09 Машинист локомотива)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 занятия: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действия тормозов на эффективность в пути следования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 темы «</w:t>
      </w:r>
      <w:r w:rsidR="00B5320B" w:rsidRPr="00806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Проверка действия тормозов на эффективность в пути следования</w:t>
      </w:r>
      <w:r w:rsidRPr="00806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Охрана труда и техника безопасности при </w:t>
      </w:r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осмотре подвижного состава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с </w:t>
      </w:r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инструкциями по эксплуатации</w:t>
      </w:r>
      <w:proofErr w:type="gramStart"/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Продолжительность занятия: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 часов (270мин.)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Место проведения занятия</w:t>
      </w:r>
      <w:r w:rsidRPr="00806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Дистанционное занятие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занятия: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ознакомить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обучающихся с</w:t>
      </w:r>
    </w:p>
    <w:p w:rsidR="00AE1309" w:rsidRPr="008066ED" w:rsidRDefault="00740453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порядком опробования тормозов при отправлении</w:t>
      </w:r>
      <w:r w:rsidR="00AE1309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инструкции по движению поездов и маневровой работе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опробования тормозов на эффективность в пути следования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отработать</w:t>
      </w:r>
      <w:r w:rsidRPr="00806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навыки: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кранами машиниста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проведения торможения и отпуска в зависимости от профиля пути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тормозами поезда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Развивающая: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формирование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- 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практических умений и навыков применения </w:t>
      </w:r>
      <w:r w:rsidR="00740453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ведения поезда по различным профилям пути с </w:t>
      </w: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соблюдением правил техники безопасности;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общих (</w:t>
      </w:r>
      <w:proofErr w:type="gramStart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End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1,2,3,4,5,6,7) и профессиональных компетенций (ПК1.1 ПК1.2).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Воспитательная: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трудового воспитания и понимание сущности, социальной значимости своей будущей профессии;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деятельности обучающихся, исходя из целей, определенных руководителем.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Формируемые компетенции: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Общие: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ОК.1. Понимать сущность и социальную значимость своей будущей профессии, проявлять к ней устойчивый интерес.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ОК.2.Организовывать собственную деятельность, исходя из цели и способов ее достижения, определенных руководителем.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ОК.4. Осуществлять поиск информации, необходимой для эффективного выполнения профессиональных задач.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ОК.5. Использовать информационно-коммуникационные технологии в профессиональной деятельности.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ОК.6. Работать в коллективе и команде, эффективно общаться с коллегами, руководством, потребителями.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ОК.7.Исполнять воинскую обязанность, в том числе с применением полученных профессиональных знаний.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Профессиональные компетенции: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proofErr w:type="gramStart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Проверять взаимодействие узлов локомотива.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proofErr w:type="gramStart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Производить монтаж, разборку, соединение и регулировку частей ремонтируемого объекта локомотива.</w:t>
      </w:r>
    </w:p>
    <w:p w:rsidR="00B5320B" w:rsidRPr="008066ED" w:rsidRDefault="00B5320B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Междисциплинарные связи: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охрана труда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МДК</w:t>
      </w:r>
      <w:proofErr w:type="gramStart"/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Устройство, техническое обслуживание и ремонт узлов локомотива»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320B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автоматические тормоза подвижного состава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1074"/>
        <w:gridCol w:w="1233"/>
        <w:gridCol w:w="7651"/>
      </w:tblGrid>
      <w:tr w:rsidR="00AE1309" w:rsidRPr="008066ED" w:rsidTr="001D5BAE">
        <w:trPr>
          <w:trHeight w:val="60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 учебного занятия учебной практики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(производственное обучение)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ПМ.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Конструкция и управление локом</w:t>
            </w:r>
            <w:r w:rsidR="00B5320B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тивом</w:t>
            </w:r>
          </w:p>
          <w:p w:rsidR="00AE1309" w:rsidRPr="008066ED" w:rsidRDefault="00AE1309" w:rsidP="00AE130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E1309" w:rsidRPr="008066ED" w:rsidTr="001D5BAE">
        <w:trPr>
          <w:trHeight w:val="6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Учебная практика (производственное обучение)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ПМ.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02.01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5320B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Проверка действия тормозов на эффективность при движении поезда</w:t>
            </w:r>
          </w:p>
          <w:p w:rsidR="00AE1309" w:rsidRPr="008066ED" w:rsidRDefault="00AE1309" w:rsidP="00B532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Дата:</w:t>
            </w:r>
            <w:r w:rsidR="00B5320B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.12.2023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Группа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ЛТ</w:t>
            </w:r>
            <w:proofErr w:type="spellEnd"/>
            <w:r w:rsidR="00740453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– 20-408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Профессия: 23.01.09 Машинист локомотива</w:t>
            </w:r>
          </w:p>
        </w:tc>
      </w:tr>
      <w:tr w:rsidR="00AE1309" w:rsidRPr="008066ED" w:rsidTr="001D5BAE">
        <w:trPr>
          <w:trHeight w:val="6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912CF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r w:rsidR="00912CFC"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Проверка действия тормозов на эффективность при движении поезда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E1309" w:rsidRPr="008066ED" w:rsidTr="001D5BAE">
        <w:trPr>
          <w:trHeight w:val="6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74045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/о: </w:t>
            </w:r>
            <w:r w:rsidR="00740453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Розум В.А.</w:t>
            </w:r>
          </w:p>
        </w:tc>
      </w:tr>
      <w:tr w:rsidR="00AE1309" w:rsidRPr="008066ED" w:rsidTr="001D5BAE">
        <w:trPr>
          <w:trHeight w:val="18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 занятия: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Образовательная: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ознакомить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обучающихся с</w:t>
            </w:r>
          </w:p>
          <w:p w:rsidR="00912CFC" w:rsidRPr="008066ED" w:rsidRDefault="00AE1309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912CFC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порядком опробования тормозов при отправлении;</w:t>
            </w:r>
          </w:p>
          <w:p w:rsidR="00912CFC" w:rsidRPr="008066ED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требования инструкции по движению поездов и маневровой работе;</w:t>
            </w:r>
          </w:p>
          <w:p w:rsidR="00912CFC" w:rsidRPr="008066ED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опробования тормозов на эффективность в пути следования;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отработать</w:t>
            </w:r>
            <w:r w:rsidRPr="008066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навыки</w:t>
            </w:r>
          </w:p>
          <w:p w:rsidR="00912CFC" w:rsidRPr="008066ED" w:rsidRDefault="0066750E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912CFC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управления кранами машиниста.</w:t>
            </w:r>
          </w:p>
          <w:p w:rsidR="00912CFC" w:rsidRPr="008066ED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проведения торможения и отпуска в зависимости от профиля пути;</w:t>
            </w:r>
          </w:p>
          <w:p w:rsidR="00912CFC" w:rsidRPr="008066ED" w:rsidRDefault="00912CFC" w:rsidP="00912C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управления тормозами поезда;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Развивающая: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формирование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 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практических умений и навыков </w:t>
            </w:r>
            <w:r w:rsidR="0066750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ведения поезда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соблюдением правил техники безопасности;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общих (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1, 2, 3, 4, 6, 7) и профессиональных (ПК1.1.- ПК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.2) компетенций.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Воспитательная: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формирование трудового воспитания и понимание сущности, социальной значимости своей будущей профессии;</w:t>
            </w:r>
          </w:p>
          <w:p w:rsidR="00AE1309" w:rsidRPr="008066ED" w:rsidRDefault="00AE1309" w:rsidP="00AE130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организация деятельности обучающихся, исходя из целей, определенных мастером 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/о.</w:t>
            </w:r>
          </w:p>
        </w:tc>
      </w:tr>
      <w:tr w:rsidR="00AE1309" w:rsidRPr="008066ED" w:rsidTr="001D5BAE">
        <w:trPr>
          <w:trHeight w:val="9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Учебно</w:t>
            </w:r>
            <w:proofErr w:type="spell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- производственные работы: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Проведение инструктажа по охране труда и технике безопасности</w:t>
            </w:r>
            <w:r w:rsidR="0066750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эксплуатации тепловоза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66750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теоретического материала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66750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Определение порядка </w:t>
            </w:r>
            <w:r w:rsidR="00912CFC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управления тормозами локомотива и поезда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r w:rsidR="0066750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Порядок </w:t>
            </w:r>
            <w:r w:rsidR="00912CFC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опробования тормозов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Проверка </w:t>
            </w:r>
            <w:r w:rsidR="001D5BA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наличия ошибок </w:t>
            </w:r>
            <w:proofErr w:type="gramStart"/>
            <w:r w:rsidR="001D5BA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</w:t>
            </w:r>
            <w:proofErr w:type="gramEnd"/>
            <w:r w:rsidR="001D5BAE"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инструктивных указаний</w:t>
            </w: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E1309" w:rsidRPr="008066ED" w:rsidTr="001D5BAE">
        <w:trPr>
          <w:trHeight w:val="90"/>
        </w:trPr>
        <w:tc>
          <w:tcPr>
            <w:tcW w:w="106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занятия:</w:t>
            </w:r>
          </w:p>
        </w:tc>
      </w:tr>
      <w:tr w:rsidR="00AE1309" w:rsidRPr="008066ED" w:rsidTr="001D5BAE">
        <w:trPr>
          <w:trHeight w:val="9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УЭ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Формиро-вание</w:t>
            </w:r>
            <w:proofErr w:type="spellEnd"/>
            <w:proofErr w:type="gramEnd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компетен-ций</w:t>
            </w:r>
            <w:proofErr w:type="spellEnd"/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занятия (УЭ)</w:t>
            </w:r>
          </w:p>
        </w:tc>
      </w:tr>
      <w:tr w:rsidR="00AE1309" w:rsidRPr="008066ED" w:rsidTr="001D5BAE">
        <w:trPr>
          <w:trHeight w:val="90"/>
        </w:trPr>
        <w:tc>
          <w:tcPr>
            <w:tcW w:w="6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УЭ -1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УЭ-1. Организационная часть.</w:t>
            </w:r>
          </w:p>
          <w:p w:rsidR="00AE1309" w:rsidRPr="008066ED" w:rsidRDefault="00AE1309" w:rsidP="001D5BA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1.1.Проверка присутствующих</w:t>
            </w:r>
          </w:p>
        </w:tc>
      </w:tr>
      <w:tr w:rsidR="00AE1309" w:rsidRPr="008066ED" w:rsidTr="001D5BAE">
        <w:tc>
          <w:tcPr>
            <w:tcW w:w="61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УЭ -2</w:t>
            </w:r>
          </w:p>
        </w:tc>
        <w:tc>
          <w:tcPr>
            <w:tcW w:w="1086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7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1,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2,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3,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4,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5,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6.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УЭ- 2. Вводный инструктаж.</w:t>
            </w:r>
          </w:p>
        </w:tc>
      </w:tr>
      <w:tr w:rsidR="00AE1309" w:rsidRPr="008066ED" w:rsidTr="001D5BA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E1309" w:rsidRPr="008066ED" w:rsidRDefault="00AE1309" w:rsidP="00AE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E1309" w:rsidRPr="008066ED" w:rsidRDefault="00AE1309" w:rsidP="00AE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E1309" w:rsidRPr="008066ED" w:rsidRDefault="00AE1309" w:rsidP="00AE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2.1. Сообщение темы занятия, постановка цели, сообщение этапов занятия.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2.2. Проверка знаний обучающихся: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2.4. Закрепление материала вводного инструктажа</w:t>
            </w:r>
          </w:p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E1309" w:rsidRPr="008066ED" w:rsidTr="001D5BAE">
        <w:trPr>
          <w:trHeight w:val="9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УЭ- 3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195 мин.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мин.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180 мин.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2,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3,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4,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5,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6.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E1309" w:rsidRPr="008066ED" w:rsidRDefault="00AE1309" w:rsidP="00AE1309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ПК 1.1 ПК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УЭ- 3 Упражнения 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 текущее инструктирование:</w:t>
            </w:r>
          </w:p>
          <w:p w:rsidR="00AE1309" w:rsidRPr="008066ED" w:rsidRDefault="00AE1309" w:rsidP="001D5BA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3.4. Содержание текущего контроля работы 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. </w:t>
            </w:r>
          </w:p>
        </w:tc>
      </w:tr>
      <w:tr w:rsidR="00AE1309" w:rsidRPr="008066ED" w:rsidTr="001D5BAE">
        <w:trPr>
          <w:trHeight w:val="7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309" w:rsidRPr="008066ED" w:rsidRDefault="00AE1309" w:rsidP="00AE130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УЭ -4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1,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2,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3,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6,</w:t>
            </w:r>
          </w:p>
          <w:p w:rsidR="00AE1309" w:rsidRPr="008066ED" w:rsidRDefault="00AE1309" w:rsidP="00AE13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7.</w:t>
            </w:r>
          </w:p>
          <w:p w:rsidR="00AE1309" w:rsidRPr="008066ED" w:rsidRDefault="00AE1309" w:rsidP="00AE130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ПК 1.1 ПК</w:t>
            </w:r>
            <w:proofErr w:type="gramStart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8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309" w:rsidRPr="008066ED" w:rsidRDefault="00AE1309" w:rsidP="00AE1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УЭ- 4 Заключительный инструктаж.</w:t>
            </w:r>
          </w:p>
          <w:p w:rsidR="00AE1309" w:rsidRPr="008066ED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работы.</w:t>
            </w:r>
          </w:p>
          <w:p w:rsidR="00AE1309" w:rsidRPr="008066ED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 качества выполненных работ.</w:t>
            </w:r>
          </w:p>
          <w:p w:rsidR="001D5BAE" w:rsidRPr="008066ED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Замечания, обозначенные в процессе проведения занятия </w:t>
            </w:r>
          </w:p>
          <w:p w:rsidR="00AE1309" w:rsidRPr="008066ED" w:rsidRDefault="00AE1309" w:rsidP="00AE13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6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Объявление темы следующего занятия.</w:t>
            </w:r>
          </w:p>
          <w:p w:rsidR="00AE1309" w:rsidRPr="008066ED" w:rsidRDefault="00AE1309" w:rsidP="00AE130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 </w:t>
      </w:r>
      <w:proofErr w:type="gramStart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/о _______________</w:t>
      </w:r>
      <w:r w:rsidR="0066750E"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 В.А.</w:t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D5BAE" w:rsidRPr="008066ED" w:rsidRDefault="001D5BAE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309" w:rsidRPr="008066ED" w:rsidRDefault="00AE1309" w:rsidP="00AE13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2CFC" w:rsidRPr="008066ED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CFC" w:rsidRPr="008066ED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CFC" w:rsidRPr="008066ED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CFC" w:rsidRPr="008066ED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CFC" w:rsidRPr="008066ED" w:rsidRDefault="00912CFC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2CFC" w:rsidRPr="008066ED" w:rsidRDefault="001D5BAE" w:rsidP="001D5BAE">
      <w:pPr>
        <w:pBdr>
          <w:bottom w:val="single" w:sz="2" w:space="3" w:color="808080"/>
        </w:pBdr>
        <w:spacing w:before="450" w:after="225" w:line="312" w:lineRule="atLeast"/>
        <w:ind w:left="450" w:right="15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Теоретический материал </w:t>
      </w:r>
      <w:r w:rsidR="00AE1309" w:rsidRPr="008066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912CFC" w:rsidRPr="00912CFC" w:rsidRDefault="00912CFC" w:rsidP="00912C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УПРАВЛЕНИЕ ТОРМОЗАМИ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действия автоматических тормозов поезда в пути следования выполняется: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после проведения всех видов опробования тормозов (полного или сокращенного, а так же проверки автотормозов в грузовых поездах по действию головной группы вагонов);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включения и выключения автотормозов у отдельных вагонов;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переходе с электропневматических тормозов на автоматические, если время следования на электропневматических тормозах составляло 20 мин и более;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въездом в тупиковые станции;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станцией, где предусмотрена остановка поезда по расписанию, при наличии спуска к этой станции крутизной 0,008 и более и протяженностью не менее 3 км;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отдельных случаях, исходя из местных условий;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зимой через час следования без применения автотормозов;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одиночно следующем локомотиве после проверки его автотормозов на первой станции отправления.</w:t>
      </w:r>
    </w:p>
    <w:p w:rsidR="001D5BAE" w:rsidRPr="008066ED" w:rsidRDefault="00912CFC" w:rsidP="00912CF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066ED">
        <w:rPr>
          <w:rStyle w:val="ab"/>
          <w:rFonts w:ascii="Times New Roman" w:hAnsi="Times New Roman" w:cs="Times New Roman"/>
          <w:color w:val="333333"/>
          <w:sz w:val="28"/>
          <w:szCs w:val="28"/>
        </w:rPr>
        <w:t>Проверка действия автоматических тормозов</w:t>
      </w:r>
      <w:r w:rsidRPr="008066ED">
        <w:rPr>
          <w:rFonts w:ascii="Times New Roman" w:hAnsi="Times New Roman" w:cs="Times New Roman"/>
          <w:color w:val="333333"/>
          <w:sz w:val="28"/>
          <w:szCs w:val="28"/>
        </w:rPr>
        <w:t> в пути следования выполняется путем снижения давления в тормозной магистрали на величину ступени торможения, установленную Инструкцией по эксплуатации тормозов подвижного состава железных дорог </w:t>
      </w:r>
      <w:r w:rsidRPr="008066ED">
        <w:rPr>
          <w:rStyle w:val="ab"/>
          <w:rFonts w:ascii="Times New Roman" w:hAnsi="Times New Roman" w:cs="Times New Roman"/>
          <w:color w:val="333333"/>
          <w:sz w:val="28"/>
          <w:szCs w:val="28"/>
        </w:rPr>
        <w:t>ЦТ-ЦВ-ЦЛ-ВНИИЖТ №277</w:t>
      </w:r>
      <w:r w:rsidRPr="008066ED">
        <w:rPr>
          <w:rFonts w:ascii="Times New Roman" w:hAnsi="Times New Roman" w:cs="Times New Roman"/>
          <w:color w:val="333333"/>
          <w:sz w:val="28"/>
          <w:szCs w:val="28"/>
        </w:rPr>
        <w:t xml:space="preserve">. После появления тормозного эффекта и снижения скорости на 10 км/ч в грузовом груженом, </w:t>
      </w:r>
      <w:proofErr w:type="spellStart"/>
      <w:proofErr w:type="gramStart"/>
      <w:r w:rsidRPr="008066ED">
        <w:rPr>
          <w:rFonts w:ascii="Times New Roman" w:hAnsi="Times New Roman" w:cs="Times New Roman"/>
          <w:color w:val="333333"/>
          <w:sz w:val="28"/>
          <w:szCs w:val="28"/>
        </w:rPr>
        <w:t>грузо</w:t>
      </w:r>
      <w:proofErr w:type="spellEnd"/>
      <w:r w:rsidRPr="008066ED">
        <w:rPr>
          <w:rFonts w:ascii="Times New Roman" w:hAnsi="Times New Roman" w:cs="Times New Roman"/>
          <w:color w:val="333333"/>
          <w:sz w:val="28"/>
          <w:szCs w:val="28"/>
        </w:rPr>
        <w:t>-пассажирском</w:t>
      </w:r>
      <w:proofErr w:type="gramEnd"/>
      <w:r w:rsidRPr="008066ED">
        <w:rPr>
          <w:rFonts w:ascii="Times New Roman" w:hAnsi="Times New Roman" w:cs="Times New Roman"/>
          <w:color w:val="333333"/>
          <w:sz w:val="28"/>
          <w:szCs w:val="28"/>
        </w:rPr>
        <w:t xml:space="preserve">, пассажирском поезде и на 4-6 км/ч в грузовом порожнем поезде произвести отпуск тормозов. Указанное снижение скорости должно происходить на расстоянии, не превышающем </w:t>
      </w:r>
      <w:proofErr w:type="gramStart"/>
      <w:r w:rsidRPr="008066ED">
        <w:rPr>
          <w:rFonts w:ascii="Times New Roman" w:hAnsi="Times New Roman" w:cs="Times New Roman"/>
          <w:color w:val="333333"/>
          <w:sz w:val="28"/>
          <w:szCs w:val="28"/>
        </w:rPr>
        <w:t>установленного</w:t>
      </w:r>
      <w:proofErr w:type="gramEnd"/>
      <w:r w:rsidRPr="008066ED">
        <w:rPr>
          <w:rFonts w:ascii="Times New Roman" w:hAnsi="Times New Roman" w:cs="Times New Roman"/>
          <w:color w:val="333333"/>
          <w:sz w:val="28"/>
          <w:szCs w:val="28"/>
        </w:rPr>
        <w:t xml:space="preserve"> местными инструкциями. Местными инструкциями определяются также места проверки тормозов и скорость перед началом торможения.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в местах проверки тормозов устанавливают специальные указатели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«НТ»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начала торможения и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«КТ»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конца торможения, позволяющие машинисту правильно оценить состояние тормозов.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скорость въезда поезда на место проверки не соответствует указанной в местной инструкции, или проверка производится в неустановленном месте, то действие тормозов оценивают по времени снижения скорости на 4-6 км/ч в грузовом порожнем поезде и на 10 км/ч в остальных грузовых поездах и одиночных локомотивах. Это время указывается в местной инструкции.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пассажирских поездах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сначала проверяют действие автоматического тормоза, а затем электропневматического. Действие электропневматических тормозов обязательно проверяют после полного опробования тормозов, смены локомотивных бригад, локомотивов или кабин управления, а также после прицепки к поезду вагонов. При проверке действия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производят ступень торможения без разрядки тормозной 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магистрали, контролируя ее величину по давлению в тормозных цилиндрах локомотива.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Величина ступени торможения для летнего и зимнего периодов установлена Инструкцией по эксплуатации тормозов подвижного состава железных дорог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ЦТ-ЦВ-ЦЛ-ВНИИЖТ № 277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благоприятной для оценки действия тормозов является скорость 50 - 60 км/ч для грузовых и 60 - 70 км/ч для пассажирских поездов. При начальной скорости 25 - 40 км/ч вероятность ошибки в определении эффективности тормозов выше, а скорость проверки выше 60 - 70 км/ч не рекомендуется по условиям безопасности движения.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после первой ступени торможения начальный тормозной эффект не будет получен в пассажирском поезде в течение 10 с, в грузовом порожнем поезде длиной до 400 осей и </w:t>
      </w:r>
      <w:proofErr w:type="spellStart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грузо</w:t>
      </w:r>
      <w:proofErr w:type="spell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-пассажирском в течени</w:t>
      </w:r>
      <w:proofErr w:type="gramStart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с, в остальных грузовых поездах в течении 30 с, немедленно произвести экстренное торможение и принять все меры к остановке поезда.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случае если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скорость не снизилась на 10 км/ч на расстоянии, ограниченном знаком «КТ», необходимо незамедлительно применить экстренное торможение и принять все меры к остановке поезда. После остановки поезда проверяют, нет ли перекрытых концевых кранов, «дутья» воздухораспределителей, вагонов с выключенными тормозами или групп вагонов с недопустимо большим выходом штока тормозного цилиндра. При выявлении указанных неисправностей машинист освобождает перегон, двигаясь с пониженной скоростью, и заявляет диспетчеру о необходимости контрольной проверки тормозов.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Эффективность тормозов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проверке их действия будет определена наиболее правильно, если машинист точно выдержит величину снижения давления в магистрали, скорость перед началом проверки в установленном месте, </w:t>
      </w:r>
      <w:proofErr w:type="gramStart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</w:t>
      </w:r>
      <w:proofErr w:type="gram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 фактический тормозной путь при снижении скорости на 10 км/ч и сравнит его с установленным местной инструкцией для данного места.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действия тормозов электропоезда в пути следования. Чтобы убедиться в надежной работе тормозов машинист должен проверить их действие в пути следования. В первую очередь проверяют работу автоматических тормозов, а затем ЭПТ.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проверке действия тормозов скорость в начале торможения должна быть не менее 40 км/ч, в исключительных случаях допускается 25 км/ч.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участке с ограничением скорости следования менее 25 км/ч действие тормозов проверяют в установленных местах с торможением до полной остановки поезда, а затем на участке, где нет ограничения скорости, выполняют повторную проверку.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машиниста участвует в выполнение проверки действия тормозов и несет ответственность за ее качество наравне с машинистом.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Проверку действия электродинамического тормоза выполняют перед первой остановочной платформой, с которой начинается пользование этим тормозом.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 электропоездах ЭР2Т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электродинамическом торможении должны быть включены кнопки «Торможение» на пульте управления. Проверку действия электродинамического тормоза производят перемещением рукоятки контроллера машиниста в положение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затем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снижения скорости на 10 км/ч и подсчета тормозного пути выполняют полный отпуск тормозов постановкой контроллера машиниста в положение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«О»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Качество тормоза оценивают исходя из величины тормозного пути при проверке действия автоматических тормозов.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Категорически запрещается пользоваться электродинамическим тормозом в случаи: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тормоз отключен на двух и более секциях;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въезде в тупиковый путь;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торможении к сигналу ограничения скорости или остановки;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маневровых передвижениях.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Действие автотормозов в пути следования проверяют: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полного или сокращенного опробования тормозов;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выключения автотормозов у отдельных вагонов;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переходе с электропневматических тормозов на </w:t>
      </w:r>
      <w:proofErr w:type="gramStart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автоматические</w:t>
      </w:r>
      <w:proofErr w:type="gram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поезд следовал на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 минут и более;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выключения электродинамических тормозов;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зимний период, если поезд следовал более часа без применения автоматических тормозов.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целью проверки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автоматических тормозов в пути следования машинист снижает давление тормозной магистрали на величину первой ступени торможения на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0,3 - 0,5 кгс/см</w:t>
      </w:r>
      <w:proofErr w:type="gramStart"/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месте, установленном местной инструкцией. После появления тормозного эффекта и снижения скорости на 10 км/ч машинист отпускает тормоза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положением ручки крана машиниста. Расстояние, на котором должно произойти снижение скорости на 10 км/ч, обозначается знаками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«НТ»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начало торможения и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«КТ»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конец торможения.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машиниста должен подсчитать фактическое расстояние, на котором скорость снизилась на 10 км/ч. Если снижение скорости на контролируемую величину превысит обозначенное расстояние на 1/3 и более, то машинист должен остановить поезд и выяснить причину неудовлетворительной работы тормозов.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случае выполнения проверки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действия тормозов в неустановленном месте или, если скорость начала торможения отличается от величины, указанной в местной инструкции, разрешается оценить эффективность тормозов по времени снижения 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скорости на 10 км/ч. Это время устанавливается в местной инструкции на основании опытных поездок. Если во время проверки после первой ступени торможения в течение 10 с. не будет получен начальный тормозной эффект, то немедленно произвести экстренное торможение и принять все меры для остановки поезда.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Электропневматические тормоза в пути следования проверяют после полного или сокращенного опробования тормозов, а также смены локомотивных бригад. Во время проверки выполняют ступень торможения без разрядки тормозной магистрали краном машиниста, наполняя тормозной цилиндр на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1,0 - 1,5 кгс/см</w:t>
      </w:r>
      <w:proofErr w:type="gramStart"/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летнее время и на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1,5 - 2,0 кгс/см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2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зимний период. Порядок выполнения проверки </w:t>
      </w: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ЭПТ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аналогичен проверке автоматических тормозов.</w:t>
      </w:r>
    </w:p>
    <w:p w:rsidR="00912CFC" w:rsidRPr="00912CFC" w:rsidRDefault="00912CFC" w:rsidP="00912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время выполнения маневровых передвижений</w:t>
      </w:r>
      <w:r w:rsidRPr="00912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проверку действия автоматических тормозов производят разрядкой тормозной магистрали на величину первой ступени торможения со скорости 5 - 10 км/ч до полной остановки. Данную проверку выполняют после приведения электропоезда в рабочее состояние, после смены кабины управления для следования в депо, а также при производстве маневров на станции до выезда на стрелочные переводы. Исключение составляют случаи, когда стрелки расположены в непосредственной близости от головы электропоезда.</w:t>
      </w:r>
    </w:p>
    <w:p w:rsidR="00912CFC" w:rsidRPr="008066ED" w:rsidRDefault="00BD439E" w:rsidP="00912C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BD439E" w:rsidRPr="008066ED" w:rsidRDefault="00BD439E" w:rsidP="00BD439E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называется тормозами?</w:t>
      </w:r>
    </w:p>
    <w:p w:rsidR="00BD439E" w:rsidRPr="008066ED" w:rsidRDefault="00BD439E" w:rsidP="00BD439E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влияющие на коэффициент сцепления колёс с рельсами?</w:t>
      </w:r>
    </w:p>
    <w:p w:rsidR="00BD439E" w:rsidRPr="008066ED" w:rsidRDefault="00BD439E" w:rsidP="00BD439E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 факторы не влияют на тормозной путь?</w:t>
      </w:r>
    </w:p>
    <w:p w:rsidR="00BD439E" w:rsidRPr="008066ED" w:rsidRDefault="00BD439E" w:rsidP="00BD439E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тормозное оборудование располагается на тепловозе ТЭМ18ДМ?</w:t>
      </w:r>
    </w:p>
    <w:p w:rsidR="00BD439E" w:rsidRPr="008066ED" w:rsidRDefault="00BD439E" w:rsidP="00BD439E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подаётся звуковой сигнал остановки?</w:t>
      </w:r>
    </w:p>
    <w:p w:rsidR="00BD439E" w:rsidRPr="008066ED" w:rsidRDefault="00AF759E" w:rsidP="00BD439E">
      <w:pPr>
        <w:numPr>
          <w:ilvl w:val="0"/>
          <w:numId w:val="6"/>
        </w:numPr>
        <w:pBdr>
          <w:bottom w:val="single" w:sz="6" w:space="9" w:color="E2E5E8"/>
        </w:pBd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="00BD439E" w:rsidRPr="008066ED">
          <w:rPr>
            <w:rStyle w:val="a4"/>
            <w:rFonts w:ascii="Times New Roman" w:hAnsi="Times New Roman" w:cs="Times New Roman"/>
            <w:color w:val="333333"/>
            <w:sz w:val="28"/>
            <w:szCs w:val="28"/>
            <w:u w:val="none"/>
          </w:rPr>
          <w:t>В ситуации, когда после первой ступени торможения не получен тормозной эффект</w:t>
        </w:r>
      </w:hyperlink>
    </w:p>
    <w:p w:rsidR="00BD439E" w:rsidRPr="008066ED" w:rsidRDefault="00AF759E" w:rsidP="00BD439E">
      <w:pPr>
        <w:numPr>
          <w:ilvl w:val="0"/>
          <w:numId w:val="6"/>
        </w:numPr>
        <w:pBdr>
          <w:bottom w:val="single" w:sz="6" w:space="9" w:color="E2E5E8"/>
        </w:pBd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9" w:history="1">
        <w:r w:rsidR="00BD439E" w:rsidRPr="008066ED">
          <w:rPr>
            <w:rStyle w:val="a4"/>
            <w:rFonts w:ascii="Times New Roman" w:hAnsi="Times New Roman" w:cs="Times New Roman"/>
            <w:color w:val="333333"/>
            <w:sz w:val="28"/>
            <w:szCs w:val="28"/>
            <w:u w:val="none"/>
          </w:rPr>
          <w:t>После экстренного торможения полный отпуск автотормозов выполнять до получения давления в УР:</w:t>
        </w:r>
      </w:hyperlink>
    </w:p>
    <w:p w:rsidR="00BD439E" w:rsidRPr="008066ED" w:rsidRDefault="00AF759E" w:rsidP="00BD439E">
      <w:pPr>
        <w:numPr>
          <w:ilvl w:val="0"/>
          <w:numId w:val="6"/>
        </w:numPr>
        <w:pBdr>
          <w:bottom w:val="single" w:sz="6" w:space="9" w:color="E2E5E8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D439E" w:rsidRPr="008066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 время пробы тормозов на эффективность увеличивать давление в тормозных цилиндрах вспомогательным тормозом за один приём разрешается не более…</w:t>
        </w:r>
      </w:hyperlink>
    </w:p>
    <w:p w:rsidR="00BD439E" w:rsidRPr="008066ED" w:rsidRDefault="00AF759E" w:rsidP="00BD439E">
      <w:pPr>
        <w:numPr>
          <w:ilvl w:val="0"/>
          <w:numId w:val="6"/>
        </w:numPr>
        <w:pBdr>
          <w:bottom w:val="single" w:sz="6" w:space="9" w:color="E2E5E8"/>
        </w:pBd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1" w:history="1">
        <w:r w:rsidR="00BD439E" w:rsidRPr="008066ED">
          <w:rPr>
            <w:rStyle w:val="a4"/>
            <w:rFonts w:ascii="Times New Roman" w:hAnsi="Times New Roman" w:cs="Times New Roman"/>
            <w:color w:val="333333"/>
            <w:sz w:val="28"/>
            <w:szCs w:val="28"/>
            <w:u w:val="none"/>
          </w:rPr>
          <w:t>Проверяется ли плотность тормозной сети при контрольной проверке тормозов на станции?</w:t>
        </w:r>
      </w:hyperlink>
    </w:p>
    <w:p w:rsidR="00BD439E" w:rsidRPr="008066ED" w:rsidRDefault="00AF759E" w:rsidP="00BD439E">
      <w:pPr>
        <w:numPr>
          <w:ilvl w:val="0"/>
          <w:numId w:val="6"/>
        </w:numPr>
        <w:pBdr>
          <w:bottom w:val="single" w:sz="6" w:space="9" w:color="E2E5E8"/>
        </w:pBd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12" w:history="1">
        <w:r w:rsidR="00BD439E" w:rsidRPr="008066ED">
          <w:rPr>
            <w:rStyle w:val="a4"/>
            <w:rFonts w:ascii="Times New Roman" w:hAnsi="Times New Roman" w:cs="Times New Roman"/>
            <w:color w:val="333333"/>
            <w:sz w:val="28"/>
            <w:szCs w:val="28"/>
          </w:rPr>
          <w:t>Проверяется ли зарядное давление хозяйственного поезда при контрольной проверке тормозов на станции?</w:t>
        </w:r>
      </w:hyperlink>
    </w:p>
    <w:sectPr w:rsidR="00BD439E" w:rsidRPr="008066ED" w:rsidSect="008D4418">
      <w:footerReference w:type="default" r:id="rId13"/>
      <w:type w:val="continuous"/>
      <w:pgSz w:w="11900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9E" w:rsidRDefault="00AF759E" w:rsidP="001D5BAE">
      <w:pPr>
        <w:spacing w:after="0" w:line="240" w:lineRule="auto"/>
      </w:pPr>
      <w:r>
        <w:separator/>
      </w:r>
    </w:p>
  </w:endnote>
  <w:endnote w:type="continuationSeparator" w:id="0">
    <w:p w:rsidR="00AF759E" w:rsidRDefault="00AF759E" w:rsidP="001D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AE" w:rsidRDefault="001D5BAE" w:rsidP="001D5BAE">
    <w:pPr>
      <w:pStyle w:val="a9"/>
      <w:ind w:left="28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9E" w:rsidRDefault="00AF759E" w:rsidP="001D5BAE">
      <w:pPr>
        <w:spacing w:after="0" w:line="240" w:lineRule="auto"/>
      </w:pPr>
      <w:r>
        <w:separator/>
      </w:r>
    </w:p>
  </w:footnote>
  <w:footnote w:type="continuationSeparator" w:id="0">
    <w:p w:rsidR="00AF759E" w:rsidRDefault="00AF759E" w:rsidP="001D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0F9"/>
    <w:multiLevelType w:val="multilevel"/>
    <w:tmpl w:val="D8A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80B6B"/>
    <w:multiLevelType w:val="multilevel"/>
    <w:tmpl w:val="8C3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11A66"/>
    <w:multiLevelType w:val="multilevel"/>
    <w:tmpl w:val="D3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B14A6"/>
    <w:multiLevelType w:val="multilevel"/>
    <w:tmpl w:val="B308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44C2E"/>
    <w:multiLevelType w:val="multilevel"/>
    <w:tmpl w:val="874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733F5"/>
    <w:multiLevelType w:val="hybridMultilevel"/>
    <w:tmpl w:val="1BB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90593"/>
    <w:multiLevelType w:val="multilevel"/>
    <w:tmpl w:val="F8CA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9"/>
    <w:rsid w:val="001D5BAE"/>
    <w:rsid w:val="002C40FB"/>
    <w:rsid w:val="00664AFD"/>
    <w:rsid w:val="0066750E"/>
    <w:rsid w:val="00740453"/>
    <w:rsid w:val="00783E98"/>
    <w:rsid w:val="008066ED"/>
    <w:rsid w:val="008254D3"/>
    <w:rsid w:val="008D4418"/>
    <w:rsid w:val="00912CFC"/>
    <w:rsid w:val="00AE1309"/>
    <w:rsid w:val="00AF759E"/>
    <w:rsid w:val="00B5320B"/>
    <w:rsid w:val="00BD439E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B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BAE"/>
  </w:style>
  <w:style w:type="paragraph" w:styleId="a9">
    <w:name w:val="footer"/>
    <w:basedOn w:val="a"/>
    <w:link w:val="aa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BAE"/>
  </w:style>
  <w:style w:type="character" w:customStyle="1" w:styleId="20">
    <w:name w:val="Заголовок 2 Знак"/>
    <w:basedOn w:val="a0"/>
    <w:link w:val="2"/>
    <w:uiPriority w:val="9"/>
    <w:rsid w:val="00912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912CFC"/>
    <w:rPr>
      <w:b/>
      <w:bCs/>
    </w:rPr>
  </w:style>
  <w:style w:type="paragraph" w:styleId="ac">
    <w:name w:val="List Paragraph"/>
    <w:basedOn w:val="a"/>
    <w:uiPriority w:val="34"/>
    <w:qFormat/>
    <w:rsid w:val="00BD4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B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BAE"/>
  </w:style>
  <w:style w:type="paragraph" w:styleId="a9">
    <w:name w:val="footer"/>
    <w:basedOn w:val="a"/>
    <w:link w:val="aa"/>
    <w:uiPriority w:val="99"/>
    <w:unhideWhenUsed/>
    <w:rsid w:val="001D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BAE"/>
  </w:style>
  <w:style w:type="character" w:customStyle="1" w:styleId="20">
    <w:name w:val="Заголовок 2 Знак"/>
    <w:basedOn w:val="a0"/>
    <w:link w:val="2"/>
    <w:uiPriority w:val="9"/>
    <w:rsid w:val="00912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912CFC"/>
    <w:rPr>
      <w:b/>
      <w:bCs/>
    </w:rPr>
  </w:style>
  <w:style w:type="paragraph" w:styleId="ac">
    <w:name w:val="List Paragraph"/>
    <w:basedOn w:val="a"/>
    <w:uiPriority w:val="34"/>
    <w:qFormat/>
    <w:rsid w:val="00BD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wlib.net/sdo/v-situatsii-kogda-posle-pervoy-stupeni-tormozheniya-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wlib.net/sdo/proveryaetsya-li-zaryadnoe-davlenie-hozyaystvennogo-99162c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wlib.net/sdo/proveryaetsya-li-plotnost-tormoznoy-seti-pri-kontrolnoy-c70510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wlib.net/sdo/vo-vremya-proby-tormozov-na-effektivnost-uvelichiv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wlib.net/sdo/posle-ekstrennogo-tormozheniya-polnyy-otpusk-avtotormoz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2023-12-13T12:33:00Z</dcterms:created>
  <dcterms:modified xsi:type="dcterms:W3CDTF">2023-12-13T12:33:00Z</dcterms:modified>
</cp:coreProperties>
</file>