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EC" w:rsidRDefault="00BE14EC" w:rsidP="00BE14EC">
      <w:pPr>
        <w:spacing w:before="120"/>
        <w:ind w:left="203"/>
        <w:rPr>
          <w:b/>
          <w:sz w:val="24"/>
          <w:u w:val="single"/>
        </w:rPr>
      </w:pPr>
      <w:r>
        <w:rPr>
          <w:b/>
          <w:sz w:val="24"/>
        </w:rPr>
        <w:t>Экономика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системы </w:t>
      </w:r>
      <w:r w:rsidR="000E69E9">
        <w:rPr>
          <w:b/>
          <w:sz w:val="24"/>
          <w:u w:val="single"/>
        </w:rPr>
        <w:t>15</w:t>
      </w:r>
      <w:r w:rsidRPr="00BE14EC">
        <w:rPr>
          <w:b/>
          <w:sz w:val="24"/>
          <w:u w:val="single"/>
        </w:rPr>
        <w:t xml:space="preserve">.12.23 </w:t>
      </w:r>
      <w:r w:rsidR="000E69E9">
        <w:rPr>
          <w:b/>
          <w:sz w:val="24"/>
          <w:u w:val="single"/>
        </w:rPr>
        <w:t>ТЭПС-23-103</w:t>
      </w:r>
    </w:p>
    <w:p w:rsidR="0010746F" w:rsidRDefault="0010746F" w:rsidP="0010746F">
      <w:pPr>
        <w:pStyle w:val="a5"/>
        <w:numPr>
          <w:ilvl w:val="0"/>
          <w:numId w:val="4"/>
        </w:numPr>
        <w:spacing w:before="120"/>
        <w:rPr>
          <w:b/>
          <w:sz w:val="24"/>
        </w:rPr>
      </w:pPr>
      <w:r>
        <w:rPr>
          <w:b/>
          <w:sz w:val="24"/>
        </w:rPr>
        <w:t>Конспект пишите от руки (обязательно все термины);</w:t>
      </w:r>
    </w:p>
    <w:p w:rsidR="0010746F" w:rsidRDefault="0010746F" w:rsidP="0010746F">
      <w:pPr>
        <w:pStyle w:val="a5"/>
        <w:numPr>
          <w:ilvl w:val="0"/>
          <w:numId w:val="4"/>
        </w:numPr>
        <w:spacing w:before="120"/>
        <w:rPr>
          <w:b/>
          <w:sz w:val="24"/>
        </w:rPr>
      </w:pPr>
      <w:r>
        <w:rPr>
          <w:b/>
          <w:sz w:val="24"/>
        </w:rPr>
        <w:t>По окончанию выполнить тестовое задание</w:t>
      </w:r>
      <w:r w:rsidR="00E31592">
        <w:rPr>
          <w:b/>
          <w:sz w:val="24"/>
        </w:rPr>
        <w:t xml:space="preserve"> (2)</w:t>
      </w:r>
      <w:bookmarkStart w:id="0" w:name="_GoBack"/>
      <w:bookmarkEnd w:id="0"/>
      <w:r>
        <w:rPr>
          <w:b/>
          <w:sz w:val="24"/>
        </w:rPr>
        <w:t>;</w:t>
      </w:r>
    </w:p>
    <w:p w:rsidR="0010746F" w:rsidRPr="0010746F" w:rsidRDefault="0010746F" w:rsidP="0010746F">
      <w:pPr>
        <w:pStyle w:val="a5"/>
        <w:numPr>
          <w:ilvl w:val="0"/>
          <w:numId w:val="4"/>
        </w:numPr>
        <w:spacing w:before="120"/>
        <w:rPr>
          <w:b/>
          <w:sz w:val="24"/>
        </w:rPr>
      </w:pPr>
      <w:r>
        <w:rPr>
          <w:b/>
          <w:sz w:val="24"/>
        </w:rPr>
        <w:t xml:space="preserve">Готовые работы отправлять на почту: </w:t>
      </w:r>
      <w:hyperlink r:id="rId6" w:history="1">
        <w:r w:rsidRPr="00BA54E1">
          <w:rPr>
            <w:rStyle w:val="a8"/>
            <w:b/>
            <w:sz w:val="24"/>
            <w:lang w:val="en-US"/>
          </w:rPr>
          <w:t>goroxovceva</w:t>
        </w:r>
        <w:r w:rsidRPr="00BA54E1">
          <w:rPr>
            <w:rStyle w:val="a8"/>
            <w:b/>
            <w:sz w:val="24"/>
          </w:rPr>
          <w:t>75@</w:t>
        </w:r>
        <w:r w:rsidRPr="00BA54E1">
          <w:rPr>
            <w:rStyle w:val="a8"/>
            <w:b/>
            <w:sz w:val="24"/>
            <w:lang w:val="en-US"/>
          </w:rPr>
          <w:t>mail</w:t>
        </w:r>
        <w:r w:rsidRPr="0010746F">
          <w:rPr>
            <w:rStyle w:val="a8"/>
            <w:b/>
            <w:sz w:val="24"/>
          </w:rPr>
          <w:t>.</w:t>
        </w:r>
        <w:proofErr w:type="spellStart"/>
        <w:r w:rsidRPr="00BA54E1">
          <w:rPr>
            <w:rStyle w:val="a8"/>
            <w:b/>
            <w:sz w:val="24"/>
            <w:lang w:val="en-US"/>
          </w:rPr>
          <w:t>ru</w:t>
        </w:r>
        <w:proofErr w:type="spellEnd"/>
      </w:hyperlink>
      <w:r w:rsidRPr="0010746F">
        <w:rPr>
          <w:b/>
          <w:sz w:val="24"/>
        </w:rPr>
        <w:t xml:space="preserve"> </w:t>
      </w:r>
    </w:p>
    <w:p w:rsidR="00BE14EC" w:rsidRDefault="00BE14EC" w:rsidP="00BE14EC">
      <w:pPr>
        <w:spacing w:before="116"/>
        <w:ind w:left="770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экономики.</w:t>
      </w:r>
    </w:p>
    <w:p w:rsidR="00BE14EC" w:rsidRDefault="00BE14EC" w:rsidP="00BE14EC">
      <w:pPr>
        <w:pStyle w:val="a3"/>
        <w:spacing w:before="120"/>
        <w:ind w:right="117"/>
      </w:pPr>
      <w:r>
        <w:t xml:space="preserve">Слово </w:t>
      </w:r>
      <w:r>
        <w:rPr>
          <w:u w:val="single"/>
        </w:rPr>
        <w:t>«экономика</w:t>
      </w:r>
      <w:r>
        <w:t>» - греческое, первоначально означало «</w:t>
      </w:r>
      <w:proofErr w:type="gramStart"/>
      <w:r>
        <w:t>искусство ведения</w:t>
      </w:r>
      <w:proofErr w:type="gramEnd"/>
      <w:r>
        <w:t xml:space="preserve"> хозяйства». Древнегреческий мыслитель </w:t>
      </w:r>
      <w:proofErr w:type="spellStart"/>
      <w:r>
        <w:rPr>
          <w:u w:val="single"/>
        </w:rPr>
        <w:t>Ксенофонт</w:t>
      </w:r>
      <w:proofErr w:type="spellEnd"/>
      <w:r>
        <w:t xml:space="preserve"> (430 – 354 гг. до н.э.) назвал экономикой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книгу</w:t>
      </w:r>
      <w:r>
        <w:rPr>
          <w:spacing w:val="-8"/>
        </w:rPr>
        <w:t xml:space="preserve"> </w:t>
      </w:r>
      <w:r>
        <w:t>о хозяйственной</w:t>
      </w:r>
      <w:r>
        <w:rPr>
          <w:spacing w:val="-2"/>
        </w:rPr>
        <w:t xml:space="preserve"> </w:t>
      </w:r>
      <w:r>
        <w:t>деятельности.</w:t>
      </w:r>
    </w:p>
    <w:p w:rsidR="00E52E20" w:rsidRDefault="00BE14EC" w:rsidP="00BE14EC">
      <w:pPr>
        <w:pStyle w:val="a3"/>
        <w:ind w:right="118"/>
        <w:rPr>
          <w:spacing w:val="1"/>
        </w:rPr>
      </w:pPr>
      <w:r>
        <w:t xml:space="preserve">В настоящее время существует </w:t>
      </w:r>
      <w:r>
        <w:rPr>
          <w:u w:val="single"/>
        </w:rPr>
        <w:t>несколько точек зрения</w:t>
      </w:r>
      <w:r>
        <w:t xml:space="preserve"> на то, что такое экономика:</w:t>
      </w:r>
      <w:r>
        <w:rPr>
          <w:spacing w:val="1"/>
        </w:rPr>
        <w:t xml:space="preserve"> </w:t>
      </w:r>
    </w:p>
    <w:p w:rsidR="00E52E20" w:rsidRDefault="00BE14EC" w:rsidP="00BE14EC">
      <w:pPr>
        <w:pStyle w:val="a3"/>
        <w:ind w:right="118"/>
      </w:pPr>
      <w:r>
        <w:t xml:space="preserve">А) экономика – это совокупность общественных отношений в сфере распределения продукции, её производства и обмена; </w:t>
      </w:r>
    </w:p>
    <w:p w:rsidR="00E52E20" w:rsidRDefault="00BE14EC" w:rsidP="00BE14EC">
      <w:pPr>
        <w:pStyle w:val="a3"/>
        <w:ind w:right="118"/>
      </w:pPr>
      <w:r>
        <w:t>Б) экономика – порождение и результат сознательного</w:t>
      </w:r>
      <w:r>
        <w:rPr>
          <w:spacing w:val="1"/>
        </w:rPr>
        <w:t xml:space="preserve"> </w:t>
      </w:r>
      <w:r>
        <w:t xml:space="preserve">воздействия человека на природу, осуществляемого во имя получения средств существования; </w:t>
      </w:r>
    </w:p>
    <w:p w:rsidR="00E52E20" w:rsidRDefault="00BE14EC" w:rsidP="00BE14EC">
      <w:pPr>
        <w:pStyle w:val="a3"/>
        <w:ind w:right="118"/>
        <w:rPr>
          <w:spacing w:val="1"/>
        </w:rPr>
      </w:pPr>
      <w:r>
        <w:t>В) экономика – область в жизни общества, которая включает деятельность предприятий, отраслей, народное</w:t>
      </w:r>
      <w:r>
        <w:rPr>
          <w:spacing w:val="1"/>
        </w:rPr>
        <w:t xml:space="preserve"> </w:t>
      </w:r>
      <w:r>
        <w:t>хозяйство в целом, торговлю,</w:t>
      </w:r>
      <w:r>
        <w:rPr>
          <w:spacing w:val="60"/>
        </w:rPr>
        <w:t xml:space="preserve"> </w:t>
      </w:r>
      <w:r>
        <w:t>деньги, домашнее хозяйство;</w:t>
      </w:r>
      <w:r>
        <w:rPr>
          <w:spacing w:val="1"/>
        </w:rPr>
        <w:t xml:space="preserve"> </w:t>
      </w:r>
    </w:p>
    <w:p w:rsidR="00BE14EC" w:rsidRDefault="00BE14EC" w:rsidP="00BE14EC">
      <w:pPr>
        <w:pStyle w:val="a3"/>
        <w:ind w:right="118"/>
      </w:pPr>
      <w:r>
        <w:t>Г)</w:t>
      </w:r>
      <w:r>
        <w:rPr>
          <w:spacing w:val="-2"/>
        </w:rPr>
        <w:t xml:space="preserve"> </w:t>
      </w:r>
      <w:r>
        <w:t>экономика –</w:t>
      </w:r>
      <w:r>
        <w:rPr>
          <w:spacing w:val="-4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основах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жизни общества.</w:t>
      </w:r>
    </w:p>
    <w:p w:rsidR="00BE14EC" w:rsidRDefault="00BE14EC" w:rsidP="00BE14EC">
      <w:pPr>
        <w:pStyle w:val="a3"/>
        <w:spacing w:before="66"/>
        <w:jc w:val="left"/>
      </w:pPr>
      <w:r>
        <w:t>По</w:t>
      </w:r>
      <w:r>
        <w:rPr>
          <w:spacing w:val="22"/>
        </w:rPr>
        <w:t xml:space="preserve"> </w:t>
      </w:r>
      <w:r>
        <w:t>словам</w:t>
      </w:r>
      <w:r>
        <w:rPr>
          <w:spacing w:val="22"/>
        </w:rPr>
        <w:t xml:space="preserve"> </w:t>
      </w:r>
      <w:r>
        <w:t>лауреата</w:t>
      </w:r>
      <w:r>
        <w:rPr>
          <w:spacing w:val="24"/>
        </w:rPr>
        <w:t xml:space="preserve"> </w:t>
      </w:r>
      <w:r>
        <w:t>Нобелевской</w:t>
      </w:r>
      <w:r>
        <w:rPr>
          <w:spacing w:val="24"/>
        </w:rPr>
        <w:t xml:space="preserve"> </w:t>
      </w:r>
      <w:r>
        <w:t>премии</w:t>
      </w:r>
      <w:r>
        <w:rPr>
          <w:spacing w:val="24"/>
        </w:rPr>
        <w:t xml:space="preserve"> </w:t>
      </w:r>
      <w:r>
        <w:t>П.</w:t>
      </w:r>
      <w:r>
        <w:rPr>
          <w:spacing w:val="25"/>
        </w:rPr>
        <w:t xml:space="preserve"> </w:t>
      </w:r>
      <w:proofErr w:type="spellStart"/>
      <w:r>
        <w:t>Самуэльсона</w:t>
      </w:r>
      <w:proofErr w:type="spellEnd"/>
      <w:r>
        <w:t>,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экономике</w:t>
      </w:r>
      <w:r>
        <w:rPr>
          <w:spacing w:val="23"/>
        </w:rPr>
        <w:t xml:space="preserve"> </w:t>
      </w:r>
      <w:r>
        <w:t>существует</w:t>
      </w:r>
      <w:r>
        <w:rPr>
          <w:spacing w:val="-57"/>
        </w:rPr>
        <w:t xml:space="preserve"> </w:t>
      </w:r>
      <w:r>
        <w:rPr>
          <w:u w:val="single"/>
        </w:rPr>
        <w:t>три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основных</w:t>
      </w:r>
      <w:r>
        <w:rPr>
          <w:spacing w:val="2"/>
          <w:u w:val="single"/>
        </w:rPr>
        <w:t xml:space="preserve"> </w:t>
      </w:r>
      <w:r>
        <w:rPr>
          <w:u w:val="single"/>
        </w:rPr>
        <w:t>вопроса</w:t>
      </w:r>
      <w:r>
        <w:t>:</w:t>
      </w:r>
    </w:p>
    <w:p w:rsidR="00BE14EC" w:rsidRDefault="00BE14EC" w:rsidP="00BE14EC">
      <w:pPr>
        <w:pStyle w:val="a5"/>
        <w:numPr>
          <w:ilvl w:val="0"/>
          <w:numId w:val="3"/>
        </w:numPr>
        <w:tabs>
          <w:tab w:val="left" w:pos="103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количествах?</w:t>
      </w:r>
    </w:p>
    <w:p w:rsidR="00BE14EC" w:rsidRDefault="00BE14EC" w:rsidP="00BE14EC">
      <w:pPr>
        <w:pStyle w:val="a5"/>
        <w:numPr>
          <w:ilvl w:val="0"/>
          <w:numId w:val="3"/>
        </w:numPr>
        <w:tabs>
          <w:tab w:val="left" w:pos="1030"/>
        </w:tabs>
        <w:spacing w:before="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производить?</w:t>
      </w:r>
    </w:p>
    <w:p w:rsidR="00BE14EC" w:rsidRDefault="00BE14EC" w:rsidP="00BE14EC">
      <w:pPr>
        <w:pStyle w:val="a5"/>
        <w:numPr>
          <w:ilvl w:val="0"/>
          <w:numId w:val="3"/>
        </w:numPr>
        <w:tabs>
          <w:tab w:val="left" w:pos="1030"/>
        </w:tabs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производить?</w:t>
      </w:r>
    </w:p>
    <w:p w:rsidR="00BE14EC" w:rsidRDefault="00BE14EC" w:rsidP="00BE14EC">
      <w:pPr>
        <w:pStyle w:val="a3"/>
        <w:ind w:left="770" w:firstLine="0"/>
        <w:jc w:val="left"/>
      </w:pPr>
      <w:r>
        <w:t>Для</w:t>
      </w:r>
      <w:r>
        <w:rPr>
          <w:spacing w:val="13"/>
        </w:rPr>
        <w:t xml:space="preserve"> </w:t>
      </w:r>
      <w:r>
        <w:t>удовлетворения</w:t>
      </w:r>
      <w:r>
        <w:rPr>
          <w:spacing w:val="11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материальных</w:t>
      </w:r>
      <w:r>
        <w:rPr>
          <w:spacing w:val="13"/>
        </w:rPr>
        <w:t xml:space="preserve"> </w:t>
      </w:r>
      <w:r>
        <w:t>потребностей</w:t>
      </w:r>
      <w:r>
        <w:rPr>
          <w:spacing w:val="13"/>
        </w:rPr>
        <w:t xml:space="preserve"> </w:t>
      </w:r>
      <w:r>
        <w:t>люди</w:t>
      </w:r>
      <w:r>
        <w:rPr>
          <w:spacing w:val="12"/>
        </w:rPr>
        <w:t xml:space="preserve"> </w:t>
      </w:r>
      <w:r>
        <w:t>организуют</w:t>
      </w:r>
      <w:r>
        <w:rPr>
          <w:spacing w:val="18"/>
        </w:rPr>
        <w:t xml:space="preserve"> </w:t>
      </w:r>
      <w:r>
        <w:rPr>
          <w:u w:val="single"/>
        </w:rPr>
        <w:t>производство.</w:t>
      </w:r>
    </w:p>
    <w:p w:rsidR="00BE14EC" w:rsidRDefault="00BE14EC" w:rsidP="00BE14EC">
      <w:pPr>
        <w:pStyle w:val="a3"/>
        <w:ind w:left="770" w:firstLine="0"/>
        <w:jc w:val="left"/>
      </w:pPr>
      <w:r>
        <w:rPr>
          <w:b/>
          <w:i/>
        </w:rPr>
        <w:t>Производство</w:t>
      </w:r>
      <w:r>
        <w:rPr>
          <w:b/>
          <w:i/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материальных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духовных</w:t>
      </w:r>
      <w:r>
        <w:rPr>
          <w:spacing w:val="3"/>
        </w:rPr>
        <w:t xml:space="preserve"> </w:t>
      </w:r>
      <w:r>
        <w:t>благ,</w:t>
      </w:r>
      <w:r>
        <w:rPr>
          <w:spacing w:val="1"/>
        </w:rPr>
        <w:t xml:space="preserve"> </w:t>
      </w:r>
      <w:r>
        <w:t>необходимых</w:t>
      </w:r>
    </w:p>
    <w:p w:rsidR="00BE14EC" w:rsidRDefault="00BE14EC" w:rsidP="00BE14EC">
      <w:pPr>
        <w:pStyle w:val="a3"/>
        <w:ind w:firstLine="0"/>
      </w:pPr>
      <w:r>
        <w:t>для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человека.</w:t>
      </w:r>
    </w:p>
    <w:p w:rsidR="00BE14EC" w:rsidRDefault="00BE14EC" w:rsidP="00BE14EC">
      <w:pPr>
        <w:pStyle w:val="a3"/>
        <w:ind w:right="117"/>
      </w:pPr>
      <w:r>
        <w:rPr>
          <w:b/>
          <w:i/>
        </w:rPr>
        <w:t xml:space="preserve">Распределение </w:t>
      </w:r>
      <w:r>
        <w:t>– процесс определения доли, пропорции, в которой каждый хозяйствующий субъект, принимавший участие в производстве продукта, присваивает часть результата</w:t>
      </w:r>
      <w:r>
        <w:rPr>
          <w:spacing w:val="-2"/>
        </w:rPr>
        <w:t xml:space="preserve"> </w:t>
      </w:r>
      <w:r>
        <w:t>производства.</w:t>
      </w:r>
    </w:p>
    <w:p w:rsidR="00BE14EC" w:rsidRDefault="00BE14EC" w:rsidP="00BE14EC">
      <w:pPr>
        <w:pStyle w:val="a3"/>
        <w:ind w:right="125"/>
      </w:pPr>
      <w:r>
        <w:rPr>
          <w:b/>
          <w:i/>
        </w:rPr>
        <w:t xml:space="preserve">Обмен </w:t>
      </w:r>
      <w:r>
        <w:t>– процесс движения материальных благ и услуг от одного субъекта к другому,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связи производителей и</w:t>
      </w:r>
      <w:r>
        <w:rPr>
          <w:spacing w:val="-2"/>
        </w:rPr>
        <w:t xml:space="preserve"> </w:t>
      </w:r>
      <w:r>
        <w:t>потребителей.</w:t>
      </w:r>
    </w:p>
    <w:p w:rsidR="00BE14EC" w:rsidRDefault="00BE14EC" w:rsidP="00BE14EC">
      <w:pPr>
        <w:pStyle w:val="a3"/>
        <w:ind w:right="121"/>
      </w:pPr>
      <w:r>
        <w:rPr>
          <w:b/>
          <w:i/>
        </w:rPr>
        <w:t xml:space="preserve">Потребление </w:t>
      </w:r>
      <w:r>
        <w:t xml:space="preserve">– процесс использования результатов труда для удовлетворения личных или производственных потребностей. Всё вышеперечисленное относится к </w:t>
      </w:r>
      <w:r>
        <w:rPr>
          <w:u w:val="single"/>
        </w:rPr>
        <w:t>сферам</w:t>
      </w:r>
      <w:r>
        <w:rPr>
          <w:spacing w:val="1"/>
        </w:rPr>
        <w:t xml:space="preserve"> </w:t>
      </w:r>
      <w:r>
        <w:rPr>
          <w:u w:val="single"/>
        </w:rPr>
        <w:t>экономики</w:t>
      </w:r>
      <w:r>
        <w:t>.</w:t>
      </w:r>
    </w:p>
    <w:p w:rsidR="00BE14EC" w:rsidRDefault="00BE14EC" w:rsidP="00BE14EC">
      <w:pPr>
        <w:pStyle w:val="a3"/>
        <w:ind w:right="120"/>
      </w:pPr>
      <w:r>
        <w:t>Успешное функционирование производства зависит от наличия и эффективного сочетания</w:t>
      </w:r>
      <w:r>
        <w:rPr>
          <w:spacing w:val="-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rPr>
          <w:u w:val="single"/>
        </w:rPr>
        <w:t>факторов производства</w:t>
      </w:r>
      <w:r>
        <w:t>.</w:t>
      </w:r>
    </w:p>
    <w:p w:rsidR="00BE14EC" w:rsidRDefault="00BE14EC" w:rsidP="00BE14EC">
      <w:pPr>
        <w:pStyle w:val="a3"/>
        <w:ind w:right="117"/>
      </w:pPr>
      <w:r>
        <w:t xml:space="preserve">Главный фактор производства – </w:t>
      </w:r>
      <w:r>
        <w:rPr>
          <w:b/>
          <w:i/>
        </w:rPr>
        <w:t>рабочая сила</w:t>
      </w:r>
      <w:r>
        <w:t xml:space="preserve"> - способность человека к труду, совокупность его физических и умственных сил, применяемых в процессе производства жизненных</w:t>
      </w:r>
      <w:r>
        <w:rPr>
          <w:spacing w:val="42"/>
        </w:rPr>
        <w:t xml:space="preserve"> </w:t>
      </w:r>
      <w:r>
        <w:t>благ.</w:t>
      </w:r>
      <w:r>
        <w:rPr>
          <w:spacing w:val="38"/>
        </w:rPr>
        <w:t xml:space="preserve"> </w:t>
      </w:r>
      <w:r>
        <w:t>Реализация</w:t>
      </w:r>
      <w:r>
        <w:rPr>
          <w:spacing w:val="43"/>
        </w:rPr>
        <w:t xml:space="preserve"> </w:t>
      </w:r>
      <w:r>
        <w:t>рабочей</w:t>
      </w:r>
      <w:r>
        <w:rPr>
          <w:spacing w:val="41"/>
        </w:rPr>
        <w:t xml:space="preserve"> </w:t>
      </w:r>
      <w:r>
        <w:t>силы</w:t>
      </w:r>
      <w:r>
        <w:rPr>
          <w:spacing w:val="39"/>
        </w:rPr>
        <w:t xml:space="preserve"> </w:t>
      </w:r>
      <w:r>
        <w:t>происходит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поэтому</w:t>
      </w:r>
      <w:r>
        <w:rPr>
          <w:spacing w:val="32"/>
        </w:rPr>
        <w:t xml:space="preserve"> </w:t>
      </w:r>
      <w:r>
        <w:t>понятия «рабочая сила» и «труд» часто отождествляют. Важный показатель труда – его производительность.</w:t>
      </w:r>
    </w:p>
    <w:p w:rsidR="00BE14EC" w:rsidRDefault="00BE14EC" w:rsidP="00BE14EC">
      <w:pPr>
        <w:pStyle w:val="a3"/>
        <w:ind w:right="126"/>
        <w:rPr>
          <w:b/>
          <w:i/>
        </w:rPr>
      </w:pPr>
      <w:r>
        <w:t xml:space="preserve">Второй фактор производства – </w:t>
      </w:r>
      <w:r>
        <w:rPr>
          <w:b/>
          <w:i/>
        </w:rPr>
        <w:t xml:space="preserve">средства производства </w:t>
      </w:r>
      <w:r>
        <w:rPr>
          <w:b/>
        </w:rPr>
        <w:t xml:space="preserve">– </w:t>
      </w:r>
      <w:r>
        <w:t>совокупность предметов</w:t>
      </w:r>
      <w:r>
        <w:rPr>
          <w:spacing w:val="1"/>
        </w:rPr>
        <w:t xml:space="preserve"> </w:t>
      </w:r>
      <w:r>
        <w:t>труда (из чего производят материальные блага) и средств труда (чем они производятся).</w:t>
      </w:r>
      <w:r>
        <w:rPr>
          <w:spacing w:val="1"/>
        </w:rPr>
        <w:t xml:space="preserve"> </w:t>
      </w:r>
      <w:r>
        <w:t>Средства производства делятся на природные ресурсы (пахотные земли, леса, полезные</w:t>
      </w:r>
      <w:r>
        <w:rPr>
          <w:spacing w:val="1"/>
        </w:rPr>
        <w:t xml:space="preserve"> </w:t>
      </w:r>
      <w:r>
        <w:t>ископаемые) и произведённые ресурсы. Произведённые людьми средства производства</w:t>
      </w:r>
      <w:r>
        <w:rPr>
          <w:spacing w:val="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 xml:space="preserve">называют </w:t>
      </w:r>
      <w:r>
        <w:rPr>
          <w:u w:val="single"/>
        </w:rPr>
        <w:t>капиталом.</w:t>
      </w:r>
      <w:r>
        <w:t xml:space="preserve"> Важным</w:t>
      </w:r>
      <w:r>
        <w:rPr>
          <w:spacing w:val="-1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rPr>
          <w:b/>
          <w:i/>
        </w:rPr>
        <w:t>наука.</w:t>
      </w:r>
    </w:p>
    <w:p w:rsidR="00BE14EC" w:rsidRDefault="00BE14EC" w:rsidP="00BE14EC">
      <w:pPr>
        <w:pStyle w:val="a3"/>
        <w:ind w:right="120"/>
      </w:pPr>
      <w:r>
        <w:lastRenderedPageBreak/>
        <w:t>Экономическая система – установленная и действующая совокупность принципов,</w:t>
      </w:r>
      <w:r>
        <w:rPr>
          <w:spacing w:val="1"/>
        </w:rPr>
        <w:t xml:space="preserve"> </w:t>
      </w:r>
      <w:r>
        <w:t xml:space="preserve">правил, законов, определяющих форму и содержание основных экономических отношений, возникающих в процессе производства, распределения, обмена и потребления экономического продукта. Принято выделять следующие типы экономических систем: </w:t>
      </w:r>
      <w:proofErr w:type="gramStart"/>
      <w:r>
        <w:rPr>
          <w:u w:val="single"/>
        </w:rPr>
        <w:t>традиционная</w:t>
      </w:r>
      <w:proofErr w:type="gramEnd"/>
      <w:r>
        <w:rPr>
          <w:u w:val="single"/>
        </w:rPr>
        <w:t>,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командная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(директивно –</w:t>
      </w:r>
      <w:r>
        <w:rPr>
          <w:spacing w:val="-3"/>
          <w:u w:val="single"/>
        </w:rPr>
        <w:t xml:space="preserve"> </w:t>
      </w:r>
      <w:r>
        <w:rPr>
          <w:u w:val="single"/>
        </w:rPr>
        <w:t>плановая),</w:t>
      </w:r>
      <w:r>
        <w:rPr>
          <w:spacing w:val="-2"/>
          <w:u w:val="single"/>
        </w:rPr>
        <w:t xml:space="preserve"> </w:t>
      </w:r>
      <w:r>
        <w:rPr>
          <w:u w:val="single"/>
        </w:rPr>
        <w:t>рыночная 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смешанная.</w:t>
      </w:r>
    </w:p>
    <w:p w:rsidR="00BE14EC" w:rsidRDefault="00BE14EC" w:rsidP="00BE14EC">
      <w:pPr>
        <w:pStyle w:val="a3"/>
        <w:ind w:right="121"/>
      </w:pPr>
      <w:proofErr w:type="gramStart"/>
      <w:r>
        <w:rPr>
          <w:b/>
        </w:rPr>
        <w:t>Традиционная</w:t>
      </w:r>
      <w:proofErr w:type="gramEnd"/>
      <w:r>
        <w:rPr>
          <w:b/>
        </w:rPr>
        <w:t xml:space="preserve">: </w:t>
      </w:r>
      <w:r>
        <w:t>решения о производстве, распределении и потреблении принимаются, основываясь на обычаях и традициях. В основе системы – натуральная форма хозяйства.</w:t>
      </w:r>
      <w:r>
        <w:rPr>
          <w:spacing w:val="-1"/>
        </w:rPr>
        <w:t xml:space="preserve"> </w:t>
      </w:r>
      <w:r>
        <w:t>Данная система</w:t>
      </w:r>
      <w:r>
        <w:rPr>
          <w:spacing w:val="-2"/>
        </w:rPr>
        <w:t xml:space="preserve"> </w:t>
      </w:r>
      <w:r>
        <w:t>характерна</w:t>
      </w:r>
      <w:r>
        <w:rPr>
          <w:spacing w:val="-1"/>
        </w:rPr>
        <w:t xml:space="preserve"> </w:t>
      </w:r>
      <w:r>
        <w:t>для слаборазвитых стран.</w:t>
      </w:r>
    </w:p>
    <w:p w:rsidR="00BE14EC" w:rsidRDefault="00BE14EC" w:rsidP="00BE14EC">
      <w:pPr>
        <w:pStyle w:val="a3"/>
        <w:ind w:right="123"/>
      </w:pPr>
      <w:r>
        <w:rPr>
          <w:b/>
        </w:rPr>
        <w:t>Командная (директивно – плановая)</w:t>
      </w:r>
      <w:r>
        <w:rPr>
          <w:i/>
        </w:rPr>
        <w:t xml:space="preserve">: </w:t>
      </w:r>
      <w:r>
        <w:t>все решения принимает государство. Ресурсы, в основном, составляют собственность государства. Характерна высокая степень монополизации экономики. Классический пример директивно-плановой экономической системы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экономика</w:t>
      </w:r>
      <w:r>
        <w:rPr>
          <w:spacing w:val="-1"/>
        </w:rPr>
        <w:t xml:space="preserve"> </w:t>
      </w:r>
      <w:r>
        <w:t>Советского Союза.</w:t>
      </w:r>
    </w:p>
    <w:p w:rsidR="00BE14EC" w:rsidRDefault="00BE14EC" w:rsidP="00BE14EC">
      <w:pPr>
        <w:pStyle w:val="a3"/>
        <w:spacing w:before="1"/>
        <w:ind w:right="119"/>
      </w:pPr>
      <w:proofErr w:type="gramStart"/>
      <w:r>
        <w:rPr>
          <w:b/>
        </w:rPr>
        <w:t>Рыночная</w:t>
      </w:r>
      <w:proofErr w:type="gramEnd"/>
      <w:r>
        <w:rPr>
          <w:i/>
        </w:rPr>
        <w:t xml:space="preserve">: </w:t>
      </w:r>
      <w:r>
        <w:t>основана на товарном производстве. Сложилась в XVIII в. Характеризуется частной собственностью на ресурсы и использованием механизма рынка для координации хозяйственного поведения и управления экономикой. Рыночная экономика – саморегулирующаяся</w:t>
      </w:r>
      <w:r>
        <w:rPr>
          <w:spacing w:val="1"/>
        </w:rPr>
        <w:t xml:space="preserve"> </w:t>
      </w:r>
      <w:r>
        <w:t>система.</w:t>
      </w:r>
    </w:p>
    <w:p w:rsidR="00BE14EC" w:rsidRDefault="00BE14EC" w:rsidP="00BE14EC">
      <w:pPr>
        <w:pStyle w:val="a3"/>
        <w:ind w:right="124"/>
      </w:pPr>
      <w:proofErr w:type="gramStart"/>
      <w:r>
        <w:rPr>
          <w:b/>
        </w:rPr>
        <w:t>Смешанная</w:t>
      </w:r>
      <w:proofErr w:type="gramEnd"/>
      <w:r>
        <w:rPr>
          <w:b/>
        </w:rPr>
        <w:t xml:space="preserve">: </w:t>
      </w:r>
      <w:r>
        <w:t>характерна для современной рыночной экономики наиболее развитых</w:t>
      </w:r>
      <w:r>
        <w:rPr>
          <w:spacing w:val="1"/>
        </w:rPr>
        <w:t xml:space="preserve"> </w:t>
      </w:r>
      <w:r>
        <w:t>стран.</w:t>
      </w:r>
      <w:r>
        <w:rPr>
          <w:spacing w:val="51"/>
        </w:rPr>
        <w:t xml:space="preserve"> </w:t>
      </w:r>
      <w:r>
        <w:t>Преобладающая</w:t>
      </w:r>
      <w:r>
        <w:rPr>
          <w:spacing w:val="55"/>
        </w:rPr>
        <w:t xml:space="preserve"> </w:t>
      </w:r>
      <w:r>
        <w:t>доля</w:t>
      </w:r>
      <w:r>
        <w:rPr>
          <w:spacing w:val="53"/>
        </w:rPr>
        <w:t xml:space="preserve"> </w:t>
      </w:r>
      <w:r>
        <w:t>ресурсов</w:t>
      </w:r>
      <w:r>
        <w:rPr>
          <w:spacing w:val="55"/>
        </w:rPr>
        <w:t xml:space="preserve"> </w:t>
      </w:r>
      <w:r>
        <w:t>находится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частной</w:t>
      </w:r>
      <w:r>
        <w:rPr>
          <w:spacing w:val="52"/>
        </w:rPr>
        <w:t xml:space="preserve"> </w:t>
      </w:r>
      <w:r>
        <w:t>собственности.</w:t>
      </w:r>
      <w:r>
        <w:rPr>
          <w:spacing w:val="52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заметна</w:t>
      </w:r>
      <w:r>
        <w:rPr>
          <w:spacing w:val="-57"/>
        </w:rPr>
        <w:t xml:space="preserve"> </w:t>
      </w:r>
      <w:r>
        <w:t xml:space="preserve">роль и влияние государства в регулировании </w:t>
      </w:r>
      <w:proofErr w:type="gramStart"/>
      <w:r>
        <w:t>экономиче</w:t>
      </w:r>
      <w:r w:rsidR="00E52E20">
        <w:t>ских процессов</w:t>
      </w:r>
      <w:proofErr w:type="gramEnd"/>
      <w:r w:rsidR="00E52E20">
        <w:t>, поддержании ста</w:t>
      </w:r>
      <w:r>
        <w:t>бильности системы, снижении инфляции и безработицы, решении социальных вопросов.</w:t>
      </w:r>
      <w:r>
        <w:rPr>
          <w:spacing w:val="1"/>
        </w:rPr>
        <w:t xml:space="preserve"> </w:t>
      </w:r>
      <w:r>
        <w:t>Классические</w:t>
      </w:r>
      <w:r>
        <w:rPr>
          <w:spacing w:val="-2"/>
        </w:rPr>
        <w:t xml:space="preserve"> </w:t>
      </w:r>
      <w:r>
        <w:t>примеры: Швеция, Япония,</w:t>
      </w:r>
      <w:r>
        <w:rPr>
          <w:spacing w:val="-3"/>
        </w:rPr>
        <w:t xml:space="preserve"> </w:t>
      </w:r>
      <w:r>
        <w:t>Гонконг.</w:t>
      </w:r>
    </w:p>
    <w:p w:rsidR="00BE14EC" w:rsidRDefault="00BE14EC" w:rsidP="00BE14EC">
      <w:pPr>
        <w:pStyle w:val="a3"/>
        <w:ind w:left="770" w:firstLine="0"/>
      </w:pPr>
      <w:r>
        <w:t>Российская</w:t>
      </w:r>
      <w:r>
        <w:rPr>
          <w:spacing w:val="-3"/>
        </w:rPr>
        <w:t xml:space="preserve"> </w:t>
      </w:r>
      <w:r>
        <w:t>экономическая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переходном</w:t>
      </w:r>
      <w:r>
        <w:rPr>
          <w:spacing w:val="-4"/>
        </w:rPr>
        <w:t xml:space="preserve"> </w:t>
      </w:r>
      <w:r>
        <w:t>состоянии.</w:t>
      </w:r>
    </w:p>
    <w:p w:rsidR="00BE14EC" w:rsidRDefault="00BE14EC" w:rsidP="00BE14EC">
      <w:pPr>
        <w:spacing w:before="66"/>
        <w:ind w:left="770"/>
        <w:rPr>
          <w:i/>
          <w:sz w:val="24"/>
        </w:rPr>
      </w:pPr>
      <w:r>
        <w:rPr>
          <w:i/>
          <w:sz w:val="24"/>
        </w:rPr>
        <w:t>Собственность.</w:t>
      </w:r>
    </w:p>
    <w:p w:rsidR="00BE14EC" w:rsidRDefault="00BE14EC" w:rsidP="00BE14EC">
      <w:pPr>
        <w:pStyle w:val="a3"/>
        <w:spacing w:before="120"/>
        <w:ind w:right="123"/>
      </w:pPr>
      <w:r>
        <w:t xml:space="preserve">Материальную основу общества составляет </w:t>
      </w:r>
      <w:r>
        <w:rPr>
          <w:u w:val="single"/>
        </w:rPr>
        <w:t>собственность</w:t>
      </w:r>
      <w:r w:rsidR="0010746F">
        <w:t>. Субъектом собственно</w:t>
      </w:r>
      <w:r>
        <w:t>сти выступают: конкретный человек, группа людей, го</w:t>
      </w:r>
      <w:r w:rsidR="0010746F">
        <w:t>сударство. Отношения собственно</w:t>
      </w:r>
      <w:r>
        <w:t>сти</w:t>
      </w:r>
      <w:r>
        <w:rPr>
          <w:spacing w:val="-1"/>
        </w:rPr>
        <w:t xml:space="preserve"> </w:t>
      </w:r>
      <w:r>
        <w:t>регулируются законами.</w:t>
      </w:r>
    </w:p>
    <w:p w:rsidR="00BE14EC" w:rsidRDefault="00BE14EC" w:rsidP="00BE14EC">
      <w:pPr>
        <w:pStyle w:val="a3"/>
        <w:spacing w:before="1"/>
        <w:ind w:left="770" w:firstLine="0"/>
      </w:pPr>
      <w:r>
        <w:t>Понятие</w:t>
      </w:r>
      <w:r>
        <w:rPr>
          <w:spacing w:val="-2"/>
        </w:rPr>
        <w:t xml:space="preserve"> </w:t>
      </w:r>
      <w:r>
        <w:t>«собственность»</w:t>
      </w:r>
      <w:r>
        <w:rPr>
          <w:spacing w:val="-1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значения:</w:t>
      </w:r>
    </w:p>
    <w:p w:rsidR="00BE14EC" w:rsidRDefault="00BE14EC" w:rsidP="00BE14EC">
      <w:pPr>
        <w:pStyle w:val="a5"/>
        <w:numPr>
          <w:ilvl w:val="0"/>
          <w:numId w:val="2"/>
        </w:numPr>
        <w:tabs>
          <w:tab w:val="left" w:pos="1030"/>
        </w:tabs>
        <w:jc w:val="both"/>
        <w:rPr>
          <w:sz w:val="24"/>
        </w:rPr>
      </w:pPr>
      <w:r>
        <w:rPr>
          <w:sz w:val="24"/>
        </w:rPr>
        <w:t>имущество,</w:t>
      </w:r>
    </w:p>
    <w:p w:rsidR="00BE14EC" w:rsidRDefault="00BE14EC" w:rsidP="00BE14EC">
      <w:pPr>
        <w:pStyle w:val="a5"/>
        <w:numPr>
          <w:ilvl w:val="0"/>
          <w:numId w:val="2"/>
        </w:numPr>
        <w:tabs>
          <w:tab w:val="left" w:pos="1030"/>
        </w:tabs>
        <w:ind w:left="770" w:right="3599" w:firstLine="0"/>
        <w:rPr>
          <w:sz w:val="24"/>
        </w:rPr>
      </w:pP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 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Право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собственности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состоит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тр</w:t>
      </w:r>
      <w:r w:rsidR="00E52E20">
        <w:rPr>
          <w:sz w:val="24"/>
          <w:u w:val="single"/>
        </w:rPr>
        <w:t>ё</w:t>
      </w:r>
      <w:r>
        <w:rPr>
          <w:sz w:val="24"/>
          <w:u w:val="single"/>
        </w:rPr>
        <w:t>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прав</w:t>
      </w:r>
      <w:r>
        <w:rPr>
          <w:sz w:val="24"/>
        </w:rPr>
        <w:t>:</w:t>
      </w:r>
    </w:p>
    <w:p w:rsidR="00BE14EC" w:rsidRDefault="00BE14EC" w:rsidP="00BE14EC">
      <w:pPr>
        <w:pStyle w:val="a3"/>
        <w:ind w:left="770" w:firstLine="0"/>
        <w:jc w:val="left"/>
      </w:pPr>
      <w:r>
        <w:t>а)</w:t>
      </w:r>
      <w:r>
        <w:rPr>
          <w:spacing w:val="32"/>
        </w:rPr>
        <w:t xml:space="preserve"> </w:t>
      </w:r>
      <w:r>
        <w:rPr>
          <w:b/>
          <w:i/>
        </w:rPr>
        <w:t>владение</w:t>
      </w:r>
      <w:r w:rsidR="00E52E20">
        <w:rPr>
          <w:b/>
          <w:i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фактическое</w:t>
      </w:r>
      <w:r>
        <w:rPr>
          <w:spacing w:val="32"/>
        </w:rPr>
        <w:t xml:space="preserve"> </w:t>
      </w:r>
      <w:r>
        <w:t>обладание</w:t>
      </w:r>
      <w:r>
        <w:rPr>
          <w:spacing w:val="32"/>
        </w:rPr>
        <w:t xml:space="preserve"> </w:t>
      </w:r>
      <w:r>
        <w:t>данным</w:t>
      </w:r>
      <w:r>
        <w:rPr>
          <w:spacing w:val="30"/>
        </w:rPr>
        <w:t xml:space="preserve"> </w:t>
      </w:r>
      <w:r>
        <w:t>имуществом,</w:t>
      </w:r>
      <w:r>
        <w:rPr>
          <w:spacing w:val="33"/>
        </w:rPr>
        <w:t xml:space="preserve"> </w:t>
      </w:r>
      <w:r>
        <w:t>закрепл</w:t>
      </w:r>
      <w:r w:rsidR="00E52E20">
        <w:t>ё</w:t>
      </w:r>
      <w:r>
        <w:t>нное</w:t>
      </w:r>
      <w:r>
        <w:rPr>
          <w:spacing w:val="32"/>
        </w:rPr>
        <w:t xml:space="preserve"> </w:t>
      </w:r>
      <w:r>
        <w:t>юридически;</w:t>
      </w:r>
    </w:p>
    <w:p w:rsidR="00BE14EC" w:rsidRDefault="00BE14EC" w:rsidP="00BE14EC">
      <w:pPr>
        <w:pStyle w:val="a3"/>
        <w:ind w:left="107" w:firstLine="0"/>
        <w:jc w:val="left"/>
      </w:pPr>
      <w:r>
        <w:t>б)</w:t>
      </w:r>
      <w:r>
        <w:rPr>
          <w:spacing w:val="-5"/>
        </w:rPr>
        <w:t xml:space="preserve"> </w:t>
      </w:r>
      <w:r>
        <w:rPr>
          <w:b/>
          <w:i/>
        </w:rPr>
        <w:t>пользование</w:t>
      </w:r>
      <w:r>
        <w:rPr>
          <w:b/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извлечения</w:t>
      </w:r>
      <w:r>
        <w:rPr>
          <w:spacing w:val="-3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имущества;</w:t>
      </w:r>
    </w:p>
    <w:p w:rsidR="00BE14EC" w:rsidRDefault="00BE14EC" w:rsidP="00BE14EC">
      <w:pPr>
        <w:pStyle w:val="a3"/>
        <w:ind w:left="107" w:firstLine="0"/>
        <w:jc w:val="left"/>
      </w:pPr>
      <w:r>
        <w:t>в)</w:t>
      </w:r>
      <w:r>
        <w:rPr>
          <w:spacing w:val="22"/>
        </w:rPr>
        <w:t xml:space="preserve"> </w:t>
      </w:r>
      <w:r>
        <w:rPr>
          <w:b/>
          <w:i/>
        </w:rPr>
        <w:t>распоряжение</w:t>
      </w:r>
      <w:r>
        <w:rPr>
          <w:b/>
          <w:i/>
          <w:spacing w:val="25"/>
        </w:rPr>
        <w:t xml:space="preserve"> </w:t>
      </w:r>
      <w:r>
        <w:rPr>
          <w:b/>
        </w:rPr>
        <w:t>–</w:t>
      </w:r>
      <w:r>
        <w:rPr>
          <w:b/>
          <w:spacing w:val="23"/>
        </w:rPr>
        <w:t xml:space="preserve"> </w:t>
      </w:r>
      <w:r>
        <w:t>определение</w:t>
      </w:r>
      <w:r>
        <w:rPr>
          <w:spacing w:val="23"/>
        </w:rPr>
        <w:t xml:space="preserve"> </w:t>
      </w:r>
      <w:r>
        <w:t>дальнейшей</w:t>
      </w:r>
      <w:r>
        <w:rPr>
          <w:spacing w:val="25"/>
        </w:rPr>
        <w:t xml:space="preserve"> </w:t>
      </w:r>
      <w:r>
        <w:t>судьбы</w:t>
      </w:r>
      <w:r>
        <w:rPr>
          <w:spacing w:val="23"/>
        </w:rPr>
        <w:t xml:space="preserve"> </w:t>
      </w:r>
      <w:r>
        <w:t>данного</w:t>
      </w:r>
      <w:r>
        <w:rPr>
          <w:spacing w:val="24"/>
        </w:rPr>
        <w:t xml:space="preserve"> </w:t>
      </w:r>
      <w:r>
        <w:t>имущества</w:t>
      </w:r>
      <w:r>
        <w:rPr>
          <w:spacing w:val="22"/>
        </w:rPr>
        <w:t xml:space="preserve"> </w:t>
      </w:r>
      <w:r>
        <w:t>(продажа,</w:t>
      </w:r>
    </w:p>
    <w:p w:rsidR="00BE14EC" w:rsidRDefault="00BE14EC" w:rsidP="00BE14EC">
      <w:pPr>
        <w:pStyle w:val="a3"/>
        <w:ind w:firstLine="0"/>
        <w:jc w:val="left"/>
      </w:pPr>
      <w:r>
        <w:t>дарение,</w:t>
      </w:r>
      <w:r>
        <w:rPr>
          <w:spacing w:val="-3"/>
        </w:rPr>
        <w:t xml:space="preserve"> </w:t>
      </w:r>
      <w:r>
        <w:t>обмен,</w:t>
      </w:r>
      <w:r>
        <w:rPr>
          <w:spacing w:val="-3"/>
        </w:rPr>
        <w:t xml:space="preserve"> </w:t>
      </w:r>
      <w:r>
        <w:t>наследование).</w:t>
      </w:r>
    </w:p>
    <w:p w:rsidR="00BE14EC" w:rsidRDefault="00BE14EC" w:rsidP="00BE14EC">
      <w:pPr>
        <w:pStyle w:val="a3"/>
        <w:ind w:left="770" w:firstLine="0"/>
        <w:jc w:val="left"/>
      </w:pPr>
      <w:r>
        <w:t>Выделяют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(формы)</w:t>
      </w:r>
      <w:r>
        <w:rPr>
          <w:spacing w:val="-5"/>
        </w:rPr>
        <w:t xml:space="preserve"> </w:t>
      </w:r>
      <w:r>
        <w:t>собственности:</w:t>
      </w:r>
    </w:p>
    <w:p w:rsidR="00BE14EC" w:rsidRDefault="00BE14EC" w:rsidP="00BE14EC">
      <w:pPr>
        <w:pStyle w:val="2"/>
        <w:numPr>
          <w:ilvl w:val="0"/>
          <w:numId w:val="1"/>
        </w:numPr>
        <w:tabs>
          <w:tab w:val="left" w:pos="1030"/>
        </w:tabs>
        <w:rPr>
          <w:b w:val="0"/>
          <w:i w:val="0"/>
        </w:rPr>
      </w:pPr>
      <w:r>
        <w:t>общая</w:t>
      </w:r>
      <w:r>
        <w:rPr>
          <w:spacing w:val="-1"/>
        </w:rPr>
        <w:t xml:space="preserve"> </w:t>
      </w:r>
      <w:r>
        <w:t>собственность</w:t>
      </w:r>
      <w:r>
        <w:rPr>
          <w:b w:val="0"/>
          <w:i w:val="0"/>
        </w:rPr>
        <w:t>;</w:t>
      </w:r>
    </w:p>
    <w:p w:rsidR="00BE14EC" w:rsidRDefault="00BE14EC" w:rsidP="00BE14EC">
      <w:pPr>
        <w:pStyle w:val="a5"/>
        <w:numPr>
          <w:ilvl w:val="0"/>
          <w:numId w:val="1"/>
        </w:numPr>
        <w:tabs>
          <w:tab w:val="left" w:pos="1030"/>
        </w:tabs>
        <w:rPr>
          <w:sz w:val="24"/>
        </w:rPr>
      </w:pPr>
      <w:r>
        <w:rPr>
          <w:b/>
          <w:i/>
          <w:sz w:val="24"/>
        </w:rPr>
        <w:t>частная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собственность</w:t>
      </w:r>
      <w:r>
        <w:rPr>
          <w:sz w:val="24"/>
        </w:rPr>
        <w:t>;</w:t>
      </w:r>
    </w:p>
    <w:p w:rsidR="00BE14EC" w:rsidRDefault="00BE14EC" w:rsidP="00BE14EC">
      <w:pPr>
        <w:pStyle w:val="a5"/>
        <w:numPr>
          <w:ilvl w:val="0"/>
          <w:numId w:val="1"/>
        </w:numPr>
        <w:tabs>
          <w:tab w:val="left" w:pos="1042"/>
        </w:tabs>
        <w:ind w:left="203" w:right="125" w:firstLine="566"/>
        <w:jc w:val="both"/>
        <w:rPr>
          <w:sz w:val="24"/>
        </w:rPr>
      </w:pPr>
      <w:r>
        <w:rPr>
          <w:b/>
          <w:i/>
          <w:sz w:val="24"/>
        </w:rPr>
        <w:t>смешанная (коллективная)</w:t>
      </w:r>
      <w:r>
        <w:rPr>
          <w:sz w:val="24"/>
        </w:rPr>
        <w:t>. Также распростра</w:t>
      </w:r>
      <w:r w:rsidR="00E52E20">
        <w:rPr>
          <w:sz w:val="24"/>
        </w:rPr>
        <w:t>нена индивидуальная частная соб</w:t>
      </w:r>
      <w:r>
        <w:rPr>
          <w:sz w:val="24"/>
        </w:rPr>
        <w:t xml:space="preserve">ственность. Велико значение </w:t>
      </w:r>
      <w:r>
        <w:rPr>
          <w:b/>
          <w:i/>
          <w:sz w:val="24"/>
        </w:rPr>
        <w:t>государственной собственности</w:t>
      </w:r>
      <w:r>
        <w:rPr>
          <w:i/>
          <w:sz w:val="24"/>
        </w:rPr>
        <w:t xml:space="preserve">. </w:t>
      </w:r>
      <w:r w:rsidR="00E52E20">
        <w:rPr>
          <w:sz w:val="24"/>
        </w:rPr>
        <w:t>Обычно государство со</w:t>
      </w:r>
      <w:r>
        <w:rPr>
          <w:sz w:val="24"/>
        </w:rPr>
        <w:t>средотачивает в своих руках предприятия и отрасли, имеющие стратегическое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развития страны (железные дороги, связь и т.п.). Сегодня доля госсобственности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Западе</w:t>
      </w:r>
      <w:r>
        <w:rPr>
          <w:spacing w:val="-2"/>
          <w:sz w:val="24"/>
        </w:rPr>
        <w:t xml:space="preserve"> </w:t>
      </w:r>
      <w:r>
        <w:rPr>
          <w:sz w:val="24"/>
        </w:rPr>
        <w:t>– 15-20%.</w:t>
      </w:r>
    </w:p>
    <w:p w:rsidR="00BE14EC" w:rsidRDefault="00BE14EC" w:rsidP="00BE14EC">
      <w:pPr>
        <w:pStyle w:val="a3"/>
        <w:ind w:right="132"/>
      </w:pPr>
      <w:r>
        <w:t xml:space="preserve">Существует и такая форма собственности, как </w:t>
      </w:r>
      <w:r>
        <w:rPr>
          <w:b/>
          <w:i/>
        </w:rPr>
        <w:t>муниципальная</w:t>
      </w:r>
      <w:r>
        <w:rPr>
          <w:b/>
        </w:rPr>
        <w:t xml:space="preserve">, </w:t>
      </w:r>
      <w:r w:rsidR="00E52E20">
        <w:t>- при которой иму</w:t>
      </w:r>
      <w:r>
        <w:t>щество находится в распоряжении местных органов власти. Основы экономики России</w:t>
      </w:r>
      <w:r>
        <w:rPr>
          <w:spacing w:val="1"/>
        </w:rPr>
        <w:t xml:space="preserve"> </w:t>
      </w:r>
      <w:r>
        <w:t>базируются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собственности.</w:t>
      </w:r>
    </w:p>
    <w:p w:rsidR="00BE14EC" w:rsidRDefault="00BE14EC" w:rsidP="00BE14EC">
      <w:pPr>
        <w:pStyle w:val="a3"/>
        <w:ind w:right="124"/>
      </w:pPr>
      <w:r>
        <w:t>В разных государствах и в разное время соотношение частной и государственной</w:t>
      </w:r>
      <w:r>
        <w:rPr>
          <w:spacing w:val="1"/>
        </w:rPr>
        <w:t xml:space="preserve"> </w:t>
      </w:r>
      <w:r>
        <w:t xml:space="preserve">собственности может меняться. Государство может проводить </w:t>
      </w:r>
      <w:r>
        <w:rPr>
          <w:u w:val="single"/>
        </w:rPr>
        <w:t>национализацию</w:t>
      </w:r>
      <w:r w:rsidR="00E52E20">
        <w:t xml:space="preserve"> – переда</w:t>
      </w:r>
      <w:r>
        <w:t xml:space="preserve">чу частной собственности в руки государства, о также </w:t>
      </w:r>
      <w:r>
        <w:rPr>
          <w:u w:val="single"/>
        </w:rPr>
        <w:t>приватизацию</w:t>
      </w:r>
      <w:r w:rsidR="00E52E20">
        <w:t xml:space="preserve"> – передачу госсобст</w:t>
      </w:r>
      <w:r>
        <w:t>венности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гражданам.</w:t>
      </w:r>
    </w:p>
    <w:p w:rsidR="00BE14EC" w:rsidRDefault="00BE14EC" w:rsidP="00BE14EC">
      <w:pPr>
        <w:pStyle w:val="a3"/>
        <w:spacing w:before="1"/>
        <w:ind w:right="123"/>
      </w:pPr>
      <w:r>
        <w:lastRenderedPageBreak/>
        <w:t xml:space="preserve">Завершающий этап хозяйственной деятельности – </w:t>
      </w:r>
      <w:r w:rsidR="00E52E20">
        <w:t>потребление. Он представляет со</w:t>
      </w:r>
      <w:r>
        <w:t>бой использование товаров и услуг для удовлетворения потребностей. В течение всей</w:t>
      </w:r>
      <w:r>
        <w:rPr>
          <w:spacing w:val="1"/>
        </w:rPr>
        <w:t xml:space="preserve"> </w:t>
      </w:r>
      <w:r>
        <w:t xml:space="preserve">жизни люди приобретают множество товаров и услуг, </w:t>
      </w:r>
      <w:r w:rsidR="00E52E20">
        <w:t>каждый раз выступая потребителя</w:t>
      </w:r>
      <w:r>
        <w:t>ми.</w:t>
      </w:r>
    </w:p>
    <w:p w:rsidR="00BE14EC" w:rsidRDefault="00BE14EC" w:rsidP="00BE14EC">
      <w:pPr>
        <w:pStyle w:val="a3"/>
        <w:ind w:right="126"/>
      </w:pPr>
      <w:r>
        <w:rPr>
          <w:b/>
        </w:rPr>
        <w:t xml:space="preserve">Потребитель </w:t>
      </w:r>
      <w:r>
        <w:t>– это человек, который приобретает тов</w:t>
      </w:r>
      <w:r w:rsidR="00E52E20">
        <w:t>ары и услуги для удовлетворе</w:t>
      </w:r>
      <w:r>
        <w:t>ния</w:t>
      </w:r>
      <w:r>
        <w:rPr>
          <w:spacing w:val="-1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потребностей, 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для получения прибыли.</w:t>
      </w:r>
    </w:p>
    <w:p w:rsidR="00E52E20" w:rsidRDefault="00BE14EC" w:rsidP="00BE14EC">
      <w:pPr>
        <w:pStyle w:val="a3"/>
        <w:ind w:right="120"/>
      </w:pPr>
      <w:r>
        <w:t>Потребителями выступают только взрослые люди, которые получают доход.</w:t>
      </w:r>
    </w:p>
    <w:p w:rsidR="00BE14EC" w:rsidRDefault="00BE14EC" w:rsidP="00BE14EC">
      <w:pPr>
        <w:pStyle w:val="a3"/>
        <w:ind w:right="120"/>
      </w:pPr>
      <w:r>
        <w:rPr>
          <w:spacing w:val="1"/>
        </w:rPr>
        <w:t xml:space="preserve"> </w:t>
      </w:r>
      <w:proofErr w:type="gramStart"/>
      <w:r w:rsidR="00E52E20">
        <w:t>По</w:t>
      </w:r>
      <w:r>
        <w:rPr>
          <w:spacing w:val="1"/>
        </w:rPr>
        <w:t xml:space="preserve"> </w:t>
      </w:r>
      <w:proofErr w:type="spellStart"/>
      <w:r>
        <w:t>требности</w:t>
      </w:r>
      <w:proofErr w:type="spellEnd"/>
      <w:proofErr w:type="gramEnd"/>
      <w:r>
        <w:t xml:space="preserve"> ребенка удовлетворяют родители. В процессе потребления прямо или косвенно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члены общества.</w:t>
      </w:r>
    </w:p>
    <w:p w:rsidR="00BE14EC" w:rsidRDefault="00BE14EC" w:rsidP="00BE14EC">
      <w:pPr>
        <w:ind w:left="203" w:right="130" w:firstLine="566"/>
        <w:jc w:val="both"/>
        <w:rPr>
          <w:b/>
          <w:i/>
          <w:sz w:val="24"/>
        </w:rPr>
      </w:pPr>
      <w:r>
        <w:rPr>
          <w:sz w:val="24"/>
        </w:rPr>
        <w:t>Потребитель имеет право на приобретение безопасного товара, на 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 w:rsidR="00E52E20">
        <w:rPr>
          <w:sz w:val="24"/>
        </w:rPr>
        <w:t>ё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Закон 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защите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прав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потребителя.</w:t>
      </w:r>
    </w:p>
    <w:p w:rsidR="00BE14EC" w:rsidRDefault="00BE14EC" w:rsidP="00BE14EC">
      <w:pPr>
        <w:pStyle w:val="a3"/>
        <w:ind w:right="124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rPr>
          <w:b/>
        </w:rPr>
        <w:t>доходы</w:t>
      </w:r>
      <w:r>
        <w:rPr>
          <w:b/>
          <w:spacing w:val="1"/>
        </w:rPr>
        <w:t xml:space="preserve"> </w:t>
      </w:r>
      <w:r>
        <w:rPr>
          <w:b/>
        </w:rPr>
        <w:t>потребителя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денежных</w:t>
      </w:r>
      <w:r>
        <w:rPr>
          <w:spacing w:val="-57"/>
        </w:rPr>
        <w:t xml:space="preserve"> </w:t>
      </w:r>
      <w:r>
        <w:t>средств и материальных благ, полученных за определенный промежуток времени. Роль</w:t>
      </w:r>
      <w:r>
        <w:rPr>
          <w:spacing w:val="1"/>
        </w:rPr>
        <w:t xml:space="preserve"> </w:t>
      </w:r>
      <w:r>
        <w:t>доходов определяется тем, что уровень потребления населения прямо зависит от уровня</w:t>
      </w:r>
      <w:r>
        <w:rPr>
          <w:spacing w:val="1"/>
        </w:rPr>
        <w:t xml:space="preserve"> </w:t>
      </w:r>
      <w:r>
        <w:t>доходов.</w:t>
      </w:r>
    </w:p>
    <w:p w:rsidR="00DD4396" w:rsidRDefault="00DD4396"/>
    <w:p w:rsidR="0010746F" w:rsidRDefault="00E315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171B4" wp14:editId="7E83F37C">
                <wp:simplePos x="0" y="0"/>
                <wp:positionH relativeFrom="column">
                  <wp:posOffset>-251460</wp:posOffset>
                </wp:positionH>
                <wp:positionV relativeFrom="paragraph">
                  <wp:posOffset>629285</wp:posOffset>
                </wp:positionV>
                <wp:extent cx="2665095" cy="1466215"/>
                <wp:effectExtent l="57150" t="38100" r="59055" b="9588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095" cy="14662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49.55pt" to="190.0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3C7F" wp14:editId="47A875C8">
                <wp:simplePos x="0" y="0"/>
                <wp:positionH relativeFrom="column">
                  <wp:posOffset>-252730</wp:posOffset>
                </wp:positionH>
                <wp:positionV relativeFrom="paragraph">
                  <wp:posOffset>775970</wp:posOffset>
                </wp:positionV>
                <wp:extent cx="2501265" cy="1233170"/>
                <wp:effectExtent l="57150" t="38100" r="51435" b="812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265" cy="12331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pt,61.1pt" to="177.0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10746F" w:rsidRDefault="00E3159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BB427E" wp14:editId="3EF2952B">
            <wp:simplePos x="0" y="0"/>
            <wp:positionH relativeFrom="column">
              <wp:posOffset>-692150</wp:posOffset>
            </wp:positionH>
            <wp:positionV relativeFrom="paragraph">
              <wp:posOffset>97790</wp:posOffset>
            </wp:positionV>
            <wp:extent cx="6797040" cy="4932680"/>
            <wp:effectExtent l="0" t="0" r="3810" b="1270"/>
            <wp:wrapThrough wrapText="bothSides">
              <wp:wrapPolygon edited="0">
                <wp:start x="0" y="0"/>
                <wp:lineTo x="0" y="21522"/>
                <wp:lineTo x="21552" y="21522"/>
                <wp:lineTo x="21552" y="0"/>
                <wp:lineTo x="0" y="0"/>
              </wp:wrapPolygon>
            </wp:wrapThrough>
            <wp:docPr id="9" name="Рисунок 9" descr="C:\Users\O513\Pictures\ControlCenter4\Scan\CCI1312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513\Pictures\ControlCenter4\Scan\CCI1312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1"/>
                    <a:stretch/>
                  </pic:blipFill>
                  <pic:spPr bwMode="auto">
                    <a:xfrm>
                      <a:off x="0" y="0"/>
                      <a:ext cx="6797040" cy="493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46F">
        <w:rPr>
          <w:noProof/>
          <w:lang w:eastAsia="ru-RU"/>
        </w:rPr>
        <w:t xml:space="preserve">                                                                      </w:t>
      </w:r>
    </w:p>
    <w:p w:rsidR="0010746F" w:rsidRDefault="0010746F">
      <w:pPr>
        <w:rPr>
          <w:noProof/>
          <w:lang w:eastAsia="ru-RU"/>
        </w:rPr>
      </w:pPr>
    </w:p>
    <w:p w:rsidR="0010746F" w:rsidRDefault="0010746F">
      <w:pPr>
        <w:rPr>
          <w:noProof/>
          <w:lang w:eastAsia="ru-RU"/>
        </w:rPr>
      </w:pPr>
    </w:p>
    <w:p w:rsidR="0010746F" w:rsidRDefault="0010746F">
      <w:pPr>
        <w:rPr>
          <w:noProof/>
          <w:lang w:eastAsia="ru-RU"/>
        </w:rPr>
      </w:pPr>
    </w:p>
    <w:p w:rsidR="0010746F" w:rsidRDefault="0010746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</w:p>
    <w:p w:rsidR="0010746F" w:rsidRDefault="0010746F">
      <w:pPr>
        <w:rPr>
          <w:noProof/>
          <w:lang w:eastAsia="ru-RU"/>
        </w:rPr>
      </w:pPr>
    </w:p>
    <w:p w:rsidR="0010746F" w:rsidRDefault="0010746F"/>
    <w:sectPr w:rsidR="0010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7455"/>
    <w:multiLevelType w:val="hybridMultilevel"/>
    <w:tmpl w:val="58484CDA"/>
    <w:lvl w:ilvl="0" w:tplc="B4FCACE0">
      <w:start w:val="1"/>
      <w:numFmt w:val="decimal"/>
      <w:lvlText w:val="%1)"/>
      <w:lvlJc w:val="left"/>
      <w:pPr>
        <w:ind w:left="102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0A3344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2" w:tplc="40D24472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3" w:tplc="55E0E846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7A243CBA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18C6D68E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83222FDC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6E0A0962">
      <w:numFmt w:val="bullet"/>
      <w:lvlText w:val="•"/>
      <w:lvlJc w:val="left"/>
      <w:pPr>
        <w:ind w:left="7086" w:hanging="260"/>
      </w:pPr>
      <w:rPr>
        <w:rFonts w:hint="default"/>
        <w:lang w:val="ru-RU" w:eastAsia="en-US" w:bidi="ar-SA"/>
      </w:rPr>
    </w:lvl>
    <w:lvl w:ilvl="8" w:tplc="7348252E">
      <w:numFmt w:val="bullet"/>
      <w:lvlText w:val="•"/>
      <w:lvlJc w:val="left"/>
      <w:pPr>
        <w:ind w:left="7953" w:hanging="260"/>
      </w:pPr>
      <w:rPr>
        <w:rFonts w:hint="default"/>
        <w:lang w:val="ru-RU" w:eastAsia="en-US" w:bidi="ar-SA"/>
      </w:rPr>
    </w:lvl>
  </w:abstractNum>
  <w:abstractNum w:abstractNumId="1">
    <w:nsid w:val="41120408"/>
    <w:multiLevelType w:val="hybridMultilevel"/>
    <w:tmpl w:val="A01A9750"/>
    <w:lvl w:ilvl="0" w:tplc="0419000F">
      <w:start w:val="1"/>
      <w:numFmt w:val="decimal"/>
      <w:lvlText w:val="%1."/>
      <w:lvlJc w:val="left"/>
      <w:pPr>
        <w:ind w:left="923" w:hanging="360"/>
      </w:p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">
    <w:nsid w:val="546C0983"/>
    <w:multiLevelType w:val="hybridMultilevel"/>
    <w:tmpl w:val="18585F20"/>
    <w:lvl w:ilvl="0" w:tplc="BD920AA4">
      <w:start w:val="1"/>
      <w:numFmt w:val="decimal"/>
      <w:lvlText w:val="%1)"/>
      <w:lvlJc w:val="left"/>
      <w:pPr>
        <w:ind w:left="10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8ECE1A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2" w:tplc="5530AE98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3" w:tplc="87880598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084475FC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AC7237FA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B982641C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FB0228E4">
      <w:numFmt w:val="bullet"/>
      <w:lvlText w:val="•"/>
      <w:lvlJc w:val="left"/>
      <w:pPr>
        <w:ind w:left="7086" w:hanging="260"/>
      </w:pPr>
      <w:rPr>
        <w:rFonts w:hint="default"/>
        <w:lang w:val="ru-RU" w:eastAsia="en-US" w:bidi="ar-SA"/>
      </w:rPr>
    </w:lvl>
    <w:lvl w:ilvl="8" w:tplc="F7A8A37E">
      <w:numFmt w:val="bullet"/>
      <w:lvlText w:val="•"/>
      <w:lvlJc w:val="left"/>
      <w:pPr>
        <w:ind w:left="7953" w:hanging="260"/>
      </w:pPr>
      <w:rPr>
        <w:rFonts w:hint="default"/>
        <w:lang w:val="ru-RU" w:eastAsia="en-US" w:bidi="ar-SA"/>
      </w:rPr>
    </w:lvl>
  </w:abstractNum>
  <w:abstractNum w:abstractNumId="3">
    <w:nsid w:val="6541385A"/>
    <w:multiLevelType w:val="hybridMultilevel"/>
    <w:tmpl w:val="10505338"/>
    <w:lvl w:ilvl="0" w:tplc="0024B274">
      <w:start w:val="1"/>
      <w:numFmt w:val="decimal"/>
      <w:lvlText w:val="%1)"/>
      <w:lvlJc w:val="left"/>
      <w:pPr>
        <w:ind w:left="10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880DB0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2" w:tplc="891C6A0A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3" w:tplc="91B2C35A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05CA824C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17440022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5796A518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2278D428">
      <w:numFmt w:val="bullet"/>
      <w:lvlText w:val="•"/>
      <w:lvlJc w:val="left"/>
      <w:pPr>
        <w:ind w:left="7086" w:hanging="260"/>
      </w:pPr>
      <w:rPr>
        <w:rFonts w:hint="default"/>
        <w:lang w:val="ru-RU" w:eastAsia="en-US" w:bidi="ar-SA"/>
      </w:rPr>
    </w:lvl>
    <w:lvl w:ilvl="8" w:tplc="95D48844">
      <w:numFmt w:val="bullet"/>
      <w:lvlText w:val="•"/>
      <w:lvlJc w:val="left"/>
      <w:pPr>
        <w:ind w:left="7953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65"/>
    <w:rsid w:val="000E2065"/>
    <w:rsid w:val="000E69E9"/>
    <w:rsid w:val="0010746F"/>
    <w:rsid w:val="003D2385"/>
    <w:rsid w:val="00B72E9F"/>
    <w:rsid w:val="00BE14EC"/>
    <w:rsid w:val="00DD4396"/>
    <w:rsid w:val="00E31592"/>
    <w:rsid w:val="00E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E14EC"/>
    <w:pPr>
      <w:spacing w:before="1"/>
      <w:ind w:left="1029" w:hanging="2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E14E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E14EC"/>
    <w:pPr>
      <w:ind w:left="203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14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E14EC"/>
    <w:pPr>
      <w:ind w:left="1029" w:hanging="260"/>
    </w:pPr>
  </w:style>
  <w:style w:type="paragraph" w:styleId="a6">
    <w:name w:val="Balloon Text"/>
    <w:basedOn w:val="a"/>
    <w:link w:val="a7"/>
    <w:uiPriority w:val="99"/>
    <w:semiHidden/>
    <w:unhideWhenUsed/>
    <w:rsid w:val="001074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46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07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E14EC"/>
    <w:pPr>
      <w:spacing w:before="1"/>
      <w:ind w:left="1029" w:hanging="2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E14E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E14EC"/>
    <w:pPr>
      <w:ind w:left="203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14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E14EC"/>
    <w:pPr>
      <w:ind w:left="1029" w:hanging="260"/>
    </w:pPr>
  </w:style>
  <w:style w:type="paragraph" w:styleId="a6">
    <w:name w:val="Balloon Text"/>
    <w:basedOn w:val="a"/>
    <w:link w:val="a7"/>
    <w:uiPriority w:val="99"/>
    <w:semiHidden/>
    <w:unhideWhenUsed/>
    <w:rsid w:val="001074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46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07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xovceva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O513</dc:creator>
  <cp:keywords/>
  <dc:description/>
  <cp:lastModifiedBy>O513</cp:lastModifiedBy>
  <cp:revision>7</cp:revision>
  <dcterms:created xsi:type="dcterms:W3CDTF">2023-12-12T04:21:00Z</dcterms:created>
  <dcterms:modified xsi:type="dcterms:W3CDTF">2023-12-14T03:55:00Z</dcterms:modified>
</cp:coreProperties>
</file>