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7E" w:rsidRDefault="00111B7E" w:rsidP="00111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</w:t>
      </w:r>
    </w:p>
    <w:p w:rsidR="00111B7E" w:rsidRDefault="00111B7E" w:rsidP="00111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БЮДЖЕТ СЕМЬИ</w:t>
      </w:r>
    </w:p>
    <w:p w:rsidR="00111B7E" w:rsidRDefault="00111B7E" w:rsidP="00111B7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практической работы</w:t>
      </w:r>
      <w:r>
        <w:rPr>
          <w:rFonts w:ascii="Times New Roman" w:hAnsi="Times New Roman" w:cs="Times New Roman"/>
          <w:sz w:val="24"/>
          <w:szCs w:val="24"/>
        </w:rPr>
        <w:t>: закрепление изученного материала по теме « Бюджет семьи»</w:t>
      </w:r>
    </w:p>
    <w:p w:rsidR="00111B7E" w:rsidRPr="00111B7E" w:rsidRDefault="00111B7E" w:rsidP="00111B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выполнения: 90 минут       </w:t>
      </w:r>
    </w:p>
    <w:p w:rsidR="00111B7E" w:rsidRDefault="00111B7E" w:rsidP="00111B7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111B7E">
        <w:rPr>
          <w:b/>
          <w:bCs/>
          <w:color w:val="000000"/>
          <w:highlight w:val="yellow"/>
        </w:rPr>
        <w:t>Задание 1. Ответить на вопросы</w:t>
      </w:r>
    </w:p>
    <w:p w:rsidR="00111B7E" w:rsidRDefault="00111B7E" w:rsidP="00111B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Что является важнейшей характеристикой уровня и качества жизни?</w:t>
      </w:r>
    </w:p>
    <w:p w:rsidR="00111B7E" w:rsidRDefault="00111B7E" w:rsidP="00111B7E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</w:t>
      </w:r>
    </w:p>
    <w:p w:rsidR="00111B7E" w:rsidRDefault="00111B7E" w:rsidP="00111B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 чем выражается эффект планомерного ведения семейного бюджета?</w:t>
      </w:r>
    </w:p>
    <w:p w:rsidR="00111B7E" w:rsidRDefault="00111B7E" w:rsidP="00111B7E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</w:t>
      </w:r>
    </w:p>
    <w:p w:rsidR="00111B7E" w:rsidRDefault="00111B7E" w:rsidP="00111B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 чем заключается наиболее частая</w:t>
      </w:r>
      <w:r>
        <w:rPr>
          <w:color w:val="000000"/>
        </w:rPr>
        <w:t xml:space="preserve"> причина нестабильности семейного бюджета</w:t>
      </w:r>
      <w:r>
        <w:rPr>
          <w:color w:val="000000"/>
        </w:rPr>
        <w:t>?</w:t>
      </w:r>
    </w:p>
    <w:p w:rsidR="00111B7E" w:rsidRDefault="00111B7E" w:rsidP="00111B7E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</w:t>
      </w:r>
    </w:p>
    <w:p w:rsidR="00111B7E" w:rsidRDefault="00111B7E" w:rsidP="00111B7E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</w:rPr>
      </w:pPr>
    </w:p>
    <w:p w:rsidR="00111B7E" w:rsidRPr="00111B7E" w:rsidRDefault="00111B7E" w:rsidP="00111B7E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highlight w:val="yellow"/>
        </w:rPr>
      </w:pPr>
      <w:r w:rsidRPr="00111B7E">
        <w:rPr>
          <w:b/>
          <w:bCs/>
          <w:color w:val="000000"/>
          <w:highlight w:val="yellow"/>
        </w:rPr>
        <w:t>Задание 2.</w:t>
      </w:r>
    </w:p>
    <w:p w:rsidR="00111B7E" w:rsidRDefault="00111B7E" w:rsidP="00111B7E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</w:rPr>
      </w:pPr>
      <w:r w:rsidRPr="00111B7E">
        <w:rPr>
          <w:b/>
          <w:bCs/>
          <w:color w:val="000000"/>
          <w:highlight w:val="yellow"/>
        </w:rPr>
        <w:t>Прочитать и заполнить таблицу</w:t>
      </w:r>
    </w:p>
    <w:p w:rsidR="00111B7E" w:rsidRDefault="00111B7E" w:rsidP="00111B7E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</w:rPr>
      </w:pPr>
    </w:p>
    <w:p w:rsidR="00111B7E" w:rsidRPr="00111B7E" w:rsidRDefault="00111B7E" w:rsidP="00111B7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  <w:r w:rsidRPr="00111B7E">
        <w:rPr>
          <w:b/>
          <w:caps/>
          <w:color w:val="000000"/>
          <w:sz w:val="28"/>
          <w:szCs w:val="28"/>
        </w:rPr>
        <w:t>РАСХОДЫ: ОБЯЗАТЕЛЬНЫЕ, ПОСТОЯННЫЕ, ПЕРЕМЕННЫЕ, СЛУЧАЙНЫЕ И ПРОЧИЕ</w:t>
      </w:r>
    </w:p>
    <w:p w:rsidR="00111B7E" w:rsidRPr="00111B7E" w:rsidRDefault="00111B7E" w:rsidP="00111B7E">
      <w:pPr>
        <w:spacing w:before="135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Обязательные расходы – это такие платежи, повлиять на сроки и размер которых мы не можем</w:t>
      </w:r>
      <w:r w:rsidRPr="0011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 крайней мере, это невозможно сделать быстро):</w:t>
      </w:r>
    </w:p>
    <w:p w:rsidR="00111B7E" w:rsidRPr="00111B7E" w:rsidRDefault="00111B7E" w:rsidP="00111B7E">
      <w:pPr>
        <w:numPr>
          <w:ilvl w:val="0"/>
          <w:numId w:val="2"/>
        </w:numPr>
        <w:spacing w:after="0" w:line="240" w:lineRule="auto"/>
        <w:ind w:left="12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налоги;</w:t>
      </w:r>
    </w:p>
    <w:p w:rsidR="00111B7E" w:rsidRPr="00111B7E" w:rsidRDefault="00111B7E" w:rsidP="00111B7E">
      <w:pPr>
        <w:numPr>
          <w:ilvl w:val="0"/>
          <w:numId w:val="2"/>
        </w:numPr>
        <w:spacing w:before="45" w:after="0" w:line="240" w:lineRule="auto"/>
        <w:ind w:left="12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платежи по кредитам;</w:t>
      </w:r>
    </w:p>
    <w:p w:rsidR="00111B7E" w:rsidRPr="00111B7E" w:rsidRDefault="00111B7E" w:rsidP="00111B7E">
      <w:pPr>
        <w:numPr>
          <w:ilvl w:val="0"/>
          <w:numId w:val="2"/>
        </w:numPr>
        <w:spacing w:before="45" w:after="0" w:line="240" w:lineRule="auto"/>
        <w:ind w:left="12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 за коммунальные услуги и/или аренду жилья;</w:t>
      </w:r>
    </w:p>
    <w:p w:rsidR="00111B7E" w:rsidRPr="00111B7E" w:rsidRDefault="00111B7E" w:rsidP="00111B7E">
      <w:pPr>
        <w:numPr>
          <w:ilvl w:val="0"/>
          <w:numId w:val="2"/>
        </w:numPr>
        <w:spacing w:before="45" w:after="0" w:line="240" w:lineRule="auto"/>
        <w:ind w:left="12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 за детский сад и т. п.</w:t>
      </w:r>
    </w:p>
    <w:p w:rsidR="00111B7E" w:rsidRPr="00111B7E" w:rsidRDefault="00111B7E" w:rsidP="00111B7E">
      <w:pPr>
        <w:spacing w:before="135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в сложной финансовой ситуации подобные платежи откладывают, думая погасить долг позже, но заниматься этим бесконечно невозможно: к сумме основного долга прибавляются пени и штрафы. Со временем дело может дойти до суда, изъятия части имущества в счет погашения долга, а при задолженности по ЖКУ – отключения от соответствующих услуг (например, электричества и канализации).</w:t>
      </w:r>
    </w:p>
    <w:p w:rsidR="00111B7E" w:rsidRPr="00111B7E" w:rsidRDefault="00111B7E" w:rsidP="00111B7E">
      <w:pPr>
        <w:spacing w:before="135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Следующая группа расходов – постоянные</w:t>
      </w:r>
      <w:proofErr w:type="gramStart"/>
      <w:r w:rsidRPr="0011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1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 нужно что-то есть, во что-то одеваться, пользоваться транспортом и услугами связи. Некоторым необходимо постоянно покупать лекарства. Свести эти расходы к нулю невозможно, но в какой-то степени их размер все же зависит от нас: мы можем выбирать еду и одежду, менять виды транспорта, тарифы и операторов связи. Все остальные расходы, на самом деле, зависят от наших возможностей и желаний. Это не значит, что от них надо немедленно отказываться полностью. Они определяют качество нашей жизни, от них может зависеть наше психологическое состояние. Но если денег и без того в обрез, такими расходами лучше пренебречь или отложить их на какое-то время – катастрофы не произойдет.</w:t>
      </w:r>
    </w:p>
    <w:p w:rsidR="00111B7E" w:rsidRPr="00111B7E" w:rsidRDefault="00111B7E" w:rsidP="00111B7E">
      <w:pPr>
        <w:spacing w:before="135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Часть расходов можно назвать переменными – совершать их приходится относительно редко</w:t>
      </w:r>
      <w:proofErr w:type="gramStart"/>
      <w:r w:rsidRPr="0011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11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 относится, например, покупка мебели, бытовой техники и электроники, расходы на отпуск или ремонт в квартире. Нередко речь идет о расходах, которые нельзя себе позволить «с одной зарплаты», значит, планировать их нужно заранее, постепенно откладывая деньги. Потребительские кредиты на эти цели часто обходятся слишком дорого.</w:t>
      </w:r>
    </w:p>
    <w:p w:rsidR="00111B7E" w:rsidRPr="00111B7E" w:rsidRDefault="00111B7E" w:rsidP="00111B7E">
      <w:pPr>
        <w:spacing w:before="135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сформировать на «случайные цели» отдельный «фонд», деньги из которого вы не будете расходовать ежемесячно</w:t>
      </w:r>
    </w:p>
    <w:p w:rsidR="00111B7E" w:rsidRPr="00111B7E" w:rsidRDefault="00111B7E" w:rsidP="00111B7E">
      <w:pPr>
        <w:spacing w:before="135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необязательных расходов мы совершаем и вовсе случайно. Мы их или не планировали делать, но искушение оказалось слишком велико, или планировали позднее, но вдруг подвернулся удобный случай. В каких-то ситуациях эти расходы вполне рациональны (например, когда нужный вам товар продается с большой скидкой), а в каких-то приносят лишь недолгое счастье покупки.</w:t>
      </w:r>
    </w:p>
    <w:p w:rsidR="00111B7E" w:rsidRPr="00111B7E" w:rsidRDefault="00111B7E" w:rsidP="00111B7E">
      <w:pPr>
        <w:spacing w:before="135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Попробуйте сформировать на «случайные цели» отдельный «фонд», деньги из которого вы не </w:t>
      </w:r>
      <w:proofErr w:type="gramStart"/>
      <w:r w:rsidRPr="0011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 расходовать ежемесячно и за рамки которого вы никогда не</w:t>
      </w:r>
      <w:proofErr w:type="gramEnd"/>
      <w:r w:rsidRPr="0011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будете выходить (для этой цели можно использовать банковский депозит с возможностью частичного снятия средств без потери процентов). Такое решение – компромисс между объективной необходимостью контролировать расходы и желанием обеспечить себе психологический комфорт: если постоянно отказывать себе в спонтанных действиях, можно почувствовать себя неуверенно.</w:t>
      </w:r>
    </w:p>
    <w:p w:rsidR="00111B7E" w:rsidRPr="00111B7E" w:rsidRDefault="00111B7E" w:rsidP="00111B7E">
      <w:pPr>
        <w:spacing w:before="135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 на развлечения и маленькие радости – еще один вид необязательных расходов, который можно выделить в бюджете отдельной строкой. Формировать ее лучше по остаточному принципу – после того, как вы определили, сколько потратите на все остальное, и направили часть средств на долгосрочные сбережения.</w:t>
      </w:r>
    </w:p>
    <w:p w:rsidR="00111B7E" w:rsidRDefault="00111B7E" w:rsidP="00111B7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11B7E" w:rsidRDefault="00111B7E" w:rsidP="00111B7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111B7E" w:rsidTr="00111B7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Виды расходов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7E" w:rsidRDefault="00111B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Примеры из жизни</w:t>
            </w:r>
          </w:p>
        </w:tc>
      </w:tr>
      <w:tr w:rsidR="00111B7E" w:rsidTr="00111B7E">
        <w:trPr>
          <w:trHeight w:val="285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Обязательные</w:t>
            </w:r>
          </w:p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11B7E" w:rsidTr="00111B7E">
        <w:trPr>
          <w:trHeight w:val="3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7E" w:rsidRDefault="00111B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11B7E" w:rsidTr="00111B7E">
        <w:trPr>
          <w:trHeight w:val="3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7E" w:rsidRDefault="00111B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11B7E" w:rsidTr="00111B7E">
        <w:trPr>
          <w:trHeight w:val="360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Желательные</w:t>
            </w:r>
          </w:p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11B7E" w:rsidTr="00111B7E">
        <w:trPr>
          <w:trHeight w:val="30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7E" w:rsidRDefault="00111B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11B7E" w:rsidTr="00111B7E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7E" w:rsidRDefault="00111B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11B7E" w:rsidTr="00111B7E">
        <w:trPr>
          <w:trHeight w:val="360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Сезонные</w:t>
            </w:r>
          </w:p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11B7E" w:rsidTr="00111B7E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7E" w:rsidRDefault="00111B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11B7E" w:rsidTr="00111B7E">
        <w:trPr>
          <w:trHeight w:val="3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7E" w:rsidRDefault="00111B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11B7E" w:rsidTr="00111B7E">
        <w:trPr>
          <w:trHeight w:val="345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Постоянные</w:t>
            </w:r>
          </w:p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11B7E" w:rsidTr="00111B7E">
        <w:trPr>
          <w:trHeight w:val="41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7E" w:rsidRDefault="00111B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11B7E" w:rsidTr="00111B7E">
        <w:trPr>
          <w:trHeight w:val="26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7E" w:rsidRDefault="00111B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11B7E" w:rsidTr="00111B7E">
        <w:trPr>
          <w:trHeight w:val="285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Переменные</w:t>
            </w:r>
          </w:p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11B7E" w:rsidTr="00111B7E">
        <w:trPr>
          <w:trHeight w:val="3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7E" w:rsidRDefault="00111B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11B7E" w:rsidTr="00111B7E">
        <w:trPr>
          <w:trHeight w:val="31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7E" w:rsidRDefault="00111B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11B7E" w:rsidTr="00111B7E">
        <w:trPr>
          <w:trHeight w:val="3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7E" w:rsidRDefault="00111B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11B7E" w:rsidTr="00111B7E">
        <w:trPr>
          <w:trHeight w:val="3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7E" w:rsidRDefault="00111B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11B7E" w:rsidTr="00111B7E">
        <w:trPr>
          <w:trHeight w:val="285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Личные</w:t>
            </w:r>
          </w:p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11B7E" w:rsidTr="00111B7E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7E" w:rsidRDefault="00111B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11B7E" w:rsidTr="00111B7E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7E" w:rsidRDefault="00111B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11B7E" w:rsidTr="00111B7E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B7E" w:rsidRDefault="00111B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111B7E" w:rsidRDefault="00111B7E" w:rsidP="00111B7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090"/>
        <w:gridCol w:w="1695"/>
        <w:gridCol w:w="3495"/>
        <w:gridCol w:w="1291"/>
      </w:tblGrid>
      <w:tr w:rsidR="00111B7E" w:rsidTr="00111B7E"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семьи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семьи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11B7E" w:rsidTr="00111B7E"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B7E" w:rsidTr="00111B7E"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B7E" w:rsidTr="00111B7E"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B7E" w:rsidTr="00111B7E"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B7E" w:rsidTr="00111B7E"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B7E" w:rsidTr="00111B7E"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B7E" w:rsidTr="00111B7E"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B7E" w:rsidTr="00111B7E"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B7E" w:rsidTr="00111B7E"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B7E" w:rsidTr="00111B7E"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B7E" w:rsidTr="00111B7E"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7E" w:rsidRDefault="00111B7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1B7E" w:rsidRDefault="00111B7E" w:rsidP="00111B7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22B" w:rsidRDefault="00D9022B">
      <w:bookmarkStart w:id="0" w:name="_GoBack"/>
      <w:bookmarkEnd w:id="0"/>
    </w:p>
    <w:sectPr w:rsidR="00D9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603D"/>
    <w:multiLevelType w:val="hybridMultilevel"/>
    <w:tmpl w:val="D47E6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2452D"/>
    <w:multiLevelType w:val="multilevel"/>
    <w:tmpl w:val="4720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AE"/>
    <w:rsid w:val="00111B7E"/>
    <w:rsid w:val="00D9022B"/>
    <w:rsid w:val="00FB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1B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1B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Рыжова</dc:creator>
  <cp:keywords/>
  <dc:description/>
  <cp:lastModifiedBy>Рыжова</cp:lastModifiedBy>
  <cp:revision>2</cp:revision>
  <dcterms:created xsi:type="dcterms:W3CDTF">2023-12-14T02:57:00Z</dcterms:created>
  <dcterms:modified xsi:type="dcterms:W3CDTF">2023-12-14T03:04:00Z</dcterms:modified>
</cp:coreProperties>
</file>