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A6" w:rsidRPr="00D51B46" w:rsidRDefault="006241A6" w:rsidP="00D51B46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4"/>
          <w:szCs w:val="24"/>
          <w:lang w:eastAsia="ru-RU"/>
        </w:rPr>
      </w:pPr>
      <w:r w:rsidRPr="00D51B46">
        <w:rPr>
          <w:rFonts w:ascii="Arial" w:eastAsia="Times New Roman" w:hAnsi="Arial" w:cs="Arial"/>
          <w:b/>
          <w:bCs/>
          <w:color w:val="005EA5"/>
          <w:kern w:val="36"/>
          <w:sz w:val="24"/>
          <w:szCs w:val="24"/>
          <w:lang w:eastAsia="ru-RU"/>
        </w:rPr>
        <w:t>Постановление Правительства РФ от 14.08.2013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</w:r>
    </w:p>
    <w:p w:rsidR="006241A6" w:rsidRPr="006241A6" w:rsidRDefault="006241A6" w:rsidP="006241A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Start w:id="1" w:name="100004"/>
      <w:bookmarkEnd w:id="0"/>
      <w:bookmarkEnd w:id="1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5" w:anchor="100761" w:history="1">
        <w:r w:rsidRPr="006241A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7 статьи 55</w:t>
        </w:r>
      </w:hyperlink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6241A6" w:rsidRPr="006241A6" w:rsidRDefault="006241A6" w:rsidP="006241A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прилагаемый </w:t>
      </w:r>
      <w:hyperlink r:id="rId6" w:anchor="100009" w:history="1">
        <w:r w:rsidRPr="006241A6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перечень</w:t>
        </w:r>
      </w:hyperlink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</w:t>
      </w:r>
    </w:p>
    <w:p w:rsidR="006241A6" w:rsidRPr="006241A6" w:rsidRDefault="006241A6" w:rsidP="006241A6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Настоящее постановление вступает в силу с 1 сентября 2013 г.</w:t>
      </w:r>
    </w:p>
    <w:p w:rsidR="006241A6" w:rsidRPr="006241A6" w:rsidRDefault="006241A6" w:rsidP="006241A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6241A6" w:rsidRPr="006241A6" w:rsidRDefault="006241A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6241A6" w:rsidRPr="006241A6" w:rsidRDefault="006241A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6241A6" w:rsidRPr="006241A6" w:rsidRDefault="006241A6" w:rsidP="00624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241A6" w:rsidRPr="006241A6" w:rsidRDefault="006241A6" w:rsidP="00624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241A6" w:rsidRPr="006241A6" w:rsidRDefault="006241A6" w:rsidP="00624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241A6" w:rsidRPr="006241A6" w:rsidRDefault="006241A6" w:rsidP="006241A6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6241A6" w:rsidRPr="006241A6" w:rsidRDefault="006241A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6241A6" w:rsidRPr="006241A6" w:rsidRDefault="006241A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D51B46" w:rsidRDefault="00D51B4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6241A6" w:rsidRPr="006241A6" w:rsidRDefault="006241A6" w:rsidP="006241A6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от 14 августа 2013 г. N 697</w:t>
      </w:r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ПЕРЕЧЕНЬ</w:t>
      </w:r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СПЕЦИАЛЬНОСТЕЙ И НАПРАВЛЕНИЙ ПОДГОТОВКИ, ПРИ ПРИЕМЕ</w:t>
      </w:r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НА </w:t>
      </w:r>
      <w:proofErr w:type="gramStart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</w:t>
      </w:r>
      <w:proofErr w:type="gramEnd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КОТОРЫМ ПОСТУПАЮЩИЕ ПРОХОДЯТ ОБЯЗАТЕЛЬНЫЕ</w:t>
      </w:r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ПРЕДВАРИТЕЛЬНЫЕ МЕДИЦИНСКИЕ ОСМОТРЫ (ОБСЛЕДОВАНИЯ)</w:t>
      </w:r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ПОРЯДКЕ, УСТАНОВЛЕННОМ ПРИ ЗАКЛЮЧЕНИИ </w:t>
      </w:r>
      <w:proofErr w:type="gramStart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ТРУДОВОГО</w:t>
      </w:r>
      <w:proofErr w:type="gramEnd"/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ДОГОВОРА ИЛИ СЛУЖЕБНОГО КОНТРАКТА ПО </w:t>
      </w:r>
      <w:proofErr w:type="gramStart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СООТВЕТСТВУЮЩЕЙ</w:t>
      </w:r>
      <w:proofErr w:type="gramEnd"/>
    </w:p>
    <w:p w:rsidR="006241A6" w:rsidRPr="006241A6" w:rsidRDefault="006241A6" w:rsidP="00D51B46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ДОЛЖНОСТИ ИЛИ СПЕЦИАЛЬНОСТИ</w:t>
      </w:r>
    </w:p>
    <w:p w:rsidR="006241A6" w:rsidRPr="006241A6" w:rsidRDefault="006241A6" w:rsidP="006241A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Специальности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635"/>
      </w:tblGrid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" w:name="100011"/>
            <w:bookmarkEnd w:id="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" w:name="100012"/>
            <w:bookmarkEnd w:id="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241A6" w:rsidRPr="006241A6" w:rsidTr="006241A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" w:name="100013"/>
            <w:bookmarkEnd w:id="1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Специальности среднего профессионального образования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" w:name="100014"/>
            <w:bookmarkEnd w:id="1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" w:name="100015"/>
            <w:bookmarkEnd w:id="1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" w:name="100016"/>
            <w:bookmarkEnd w:id="1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" w:name="100017"/>
            <w:bookmarkEnd w:id="1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" w:name="100018"/>
            <w:bookmarkEnd w:id="1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" w:name="100019"/>
            <w:bookmarkEnd w:id="1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Изобразительное искусство и черчение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" w:name="100020"/>
            <w:bookmarkEnd w:id="1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" w:name="100021"/>
            <w:bookmarkEnd w:id="1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" w:name="100022"/>
            <w:bookmarkEnd w:id="1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" w:name="100023"/>
            <w:bookmarkEnd w:id="2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" w:name="100024"/>
            <w:bookmarkEnd w:id="2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" w:name="100025"/>
            <w:bookmarkEnd w:id="2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" w:name="100026"/>
            <w:bookmarkEnd w:id="2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" w:name="100027"/>
            <w:bookmarkEnd w:id="2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" w:name="100028"/>
            <w:bookmarkEnd w:id="2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" w:name="100029"/>
            <w:bookmarkEnd w:id="2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Педагогика дополнительного образования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" w:name="100030"/>
            <w:bookmarkEnd w:id="2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" w:name="100031"/>
            <w:bookmarkEnd w:id="2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Специальное дошкольное образование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" w:name="100032"/>
            <w:bookmarkEnd w:id="2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" w:name="100033"/>
            <w:bookmarkEnd w:id="3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Коррекционная педагогика в начальном образовании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" w:name="100034"/>
            <w:bookmarkEnd w:id="3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" w:name="100035"/>
            <w:bookmarkEnd w:id="3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Профессиональное обучение (по отраслям)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" w:name="100036"/>
            <w:bookmarkEnd w:id="3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" w:name="100037"/>
            <w:bookmarkEnd w:id="3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" w:name="100038"/>
            <w:bookmarkEnd w:id="3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" w:name="100039"/>
            <w:bookmarkEnd w:id="3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" w:name="100040"/>
            <w:bookmarkEnd w:id="3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" w:name="100041"/>
            <w:bookmarkEnd w:id="3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Акушерское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" w:name="100042"/>
            <w:bookmarkEnd w:id="3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" w:name="100043"/>
            <w:bookmarkEnd w:id="4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" w:name="100044"/>
            <w:bookmarkEnd w:id="4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" w:name="100045"/>
            <w:bookmarkEnd w:id="4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Стоматология ортопедическая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" w:name="100046"/>
            <w:bookmarkEnd w:id="4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" w:name="100047"/>
            <w:bookmarkEnd w:id="4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" w:name="100048"/>
            <w:bookmarkEnd w:id="4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" w:name="100049"/>
            <w:bookmarkEnd w:id="4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" w:name="100050"/>
            <w:bookmarkEnd w:id="4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" w:name="100051"/>
            <w:bookmarkEnd w:id="4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Сестринское дело</w:t>
            </w:r>
            <w:bookmarkStart w:id="49" w:name="_GoBack"/>
            <w:bookmarkEnd w:id="49"/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" w:name="100052"/>
            <w:bookmarkEnd w:id="5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" w:name="100053"/>
            <w:bookmarkEnd w:id="5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Медицинский массаж (для обучения лиц с ограниченными возможностями здоровья по зрению)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" w:name="100054"/>
            <w:bookmarkEnd w:id="5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" w:name="100055"/>
            <w:bookmarkEnd w:id="5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Лабораторная диагностика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" w:name="100056"/>
            <w:bookmarkEnd w:id="5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" w:name="100057"/>
            <w:bookmarkEnd w:id="5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Медицинская оптика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56" w:name="100058"/>
            <w:bookmarkEnd w:id="56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57" w:name="100059"/>
            <w:bookmarkEnd w:id="57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Сфера обслуживания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58" w:name="100060"/>
            <w:bookmarkEnd w:id="58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100114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59" w:name="100061"/>
            <w:bookmarkEnd w:id="59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Организация обслуживания в общественном питании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60" w:name="100062"/>
            <w:bookmarkEnd w:id="60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100116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61" w:name="100063"/>
            <w:bookmarkEnd w:id="61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Парикмахерское искусство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" w:name="100064"/>
            <w:bookmarkEnd w:id="6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" w:name="100065"/>
            <w:bookmarkEnd w:id="6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Сервис на транспорте (по видам транспорта)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DD7C52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" w:name="100066"/>
            <w:bookmarkEnd w:id="64"/>
            <w:r w:rsidRPr="00DD7C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DD7C52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" w:name="100067"/>
            <w:bookmarkEnd w:id="65"/>
            <w:r w:rsidRPr="00DD7C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Стилистика и искусство визажа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" w:name="100068"/>
            <w:bookmarkEnd w:id="6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" w:name="100069"/>
            <w:bookmarkEnd w:id="6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Сельское и рыбное хозяйство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" w:name="100070"/>
            <w:bookmarkEnd w:id="6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" w:name="100071"/>
            <w:bookmarkEnd w:id="6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" w:name="100072"/>
            <w:bookmarkEnd w:id="7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" w:name="100073"/>
            <w:bookmarkEnd w:id="7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" w:name="100074"/>
            <w:bookmarkEnd w:id="7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" w:name="100075"/>
            <w:bookmarkEnd w:id="7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Обработка водных биоресурсов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" w:name="100076"/>
            <w:bookmarkEnd w:id="7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" w:name="100077"/>
            <w:bookmarkEnd w:id="7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Промышленное рыболовство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" w:name="100078"/>
            <w:bookmarkEnd w:id="7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" w:name="100079"/>
            <w:bookmarkEnd w:id="7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Ветеринария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" w:name="100080"/>
            <w:bookmarkEnd w:id="7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" w:name="100081"/>
            <w:bookmarkEnd w:id="7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Геология, разведка и разработка полезных ископаемых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" w:name="100082"/>
            <w:bookmarkEnd w:id="8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" w:name="100083"/>
            <w:bookmarkEnd w:id="8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Подземная разработка месторождений полезных ископаемых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82" w:name="100084"/>
            <w:bookmarkEnd w:id="82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83" w:name="100085"/>
            <w:bookmarkEnd w:id="83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Энергетика, энергетическое машиностроение и электротехника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" w:name="100086"/>
            <w:bookmarkEnd w:id="8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" w:name="100087"/>
            <w:bookmarkEnd w:id="8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Тепловые электрические станции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" w:name="100088"/>
            <w:bookmarkEnd w:id="8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" w:name="100089"/>
            <w:bookmarkEnd w:id="8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Электрические станции, сети и системы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" w:name="100090"/>
            <w:bookmarkEnd w:id="8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" w:name="100091"/>
            <w:bookmarkEnd w:id="8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Релейная защита и автоматизация электроэнергетических систем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90" w:name="100092"/>
            <w:bookmarkEnd w:id="90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140409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91" w:name="100093"/>
            <w:bookmarkEnd w:id="91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Электроснабжение (по отраслям)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" w:name="100094"/>
            <w:bookmarkEnd w:id="9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" w:name="100095"/>
            <w:bookmarkEnd w:id="9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воды, топлива и смазочных материалов на электрических станциях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" w:name="100096"/>
            <w:bookmarkEnd w:id="9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" w:name="100097"/>
            <w:bookmarkEnd w:id="9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Монтаж и эксплуатация линий электропередачи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" w:name="100098"/>
            <w:bookmarkEnd w:id="9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" w:name="100099"/>
            <w:bookmarkEnd w:id="97"/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Гидроэлектроэнергетические</w:t>
            </w:r>
            <w:proofErr w:type="spell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" w:name="100100"/>
            <w:bookmarkEnd w:id="9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" w:name="100101"/>
            <w:bookmarkEnd w:id="9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Атомные электрические станции и установки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" w:name="100102"/>
            <w:bookmarkEnd w:id="10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" w:name="100103"/>
            <w:bookmarkEnd w:id="10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Радиационная безопасность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" w:name="100104"/>
            <w:bookmarkEnd w:id="10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" w:name="100105"/>
            <w:bookmarkEnd w:id="10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разделения изотопов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04" w:name="100106"/>
            <w:bookmarkEnd w:id="104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05" w:name="100107"/>
            <w:bookmarkEnd w:id="105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 xml:space="preserve">Металлургия, машиностроение и </w:t>
            </w:r>
            <w:proofErr w:type="spellStart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материалообработка</w:t>
            </w:r>
            <w:proofErr w:type="spellEnd"/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" w:name="100108"/>
            <w:bookmarkEnd w:id="10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" w:name="100109"/>
            <w:bookmarkEnd w:id="10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Монтаж и техническая эксплуатация холодильно-компрессионных машин и установок (по отраслям)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" w:name="100110"/>
            <w:bookmarkEnd w:id="10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" w:name="100111"/>
            <w:bookmarkEnd w:id="10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" w:name="100112"/>
            <w:bookmarkEnd w:id="11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" w:name="100113"/>
            <w:bookmarkEnd w:id="11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Авиационная и ракетно-космическая 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" w:name="100114"/>
            <w:bookmarkEnd w:id="11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" w:name="100115"/>
            <w:bookmarkEnd w:id="11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Летная эксплуатация летательных аппаратов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" w:name="100116"/>
            <w:bookmarkEnd w:id="11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" w:name="100117"/>
            <w:bookmarkEnd w:id="11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Управление движением воздушного транспорта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" w:name="100118"/>
            <w:bookmarkEnd w:id="11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" w:name="100119"/>
            <w:bookmarkEnd w:id="11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воздушных судов и организация воздушного движения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" w:name="100120"/>
            <w:bookmarkEnd w:id="11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" w:name="100121"/>
            <w:bookmarkEnd w:id="11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Испытание летательных аппаратов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" w:name="100122"/>
            <w:bookmarkEnd w:id="12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" w:name="100123"/>
            <w:bookmarkEnd w:id="12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Морская 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" w:name="100124"/>
            <w:bookmarkEnd w:id="12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" w:name="100125"/>
            <w:bookmarkEnd w:id="12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Судовождение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" w:name="100126"/>
            <w:bookmarkEnd w:id="12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" w:name="100127"/>
            <w:bookmarkEnd w:id="12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судовых энергетических установок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" w:name="100128"/>
            <w:bookmarkEnd w:id="12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" w:name="100129"/>
            <w:bookmarkEnd w:id="12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" w:name="100130"/>
            <w:bookmarkEnd w:id="12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" w:name="100131"/>
            <w:bookmarkEnd w:id="12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внутренних водных путей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30" w:name="100132"/>
            <w:bookmarkEnd w:id="130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31" w:name="100133"/>
            <w:bookmarkEnd w:id="131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Транспортные средства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32" w:name="100134"/>
            <w:bookmarkEnd w:id="132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190623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33" w:name="100135"/>
            <w:bookmarkEnd w:id="133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Техническая эксплуатация подвижного состава железных дорог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" w:name="100136"/>
            <w:bookmarkEnd w:id="13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" w:name="100137"/>
            <w:bookmarkEnd w:id="13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Техническая эксплуатация подъемно-транспортных, строительных, дорожных машин и оборудования (на железнодорожном транспорте)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36" w:name="100138"/>
            <w:bookmarkEnd w:id="136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190701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137" w:name="100139"/>
            <w:bookmarkEnd w:id="137"/>
            <w:r w:rsidRPr="006241A6">
              <w:rPr>
                <w:rFonts w:ascii="inherit" w:eastAsia="Times New Roman" w:hAnsi="inherit" w:cs="Times New Roman"/>
                <w:b/>
                <w:sz w:val="24"/>
                <w:szCs w:val="24"/>
                <w:u w:val="single"/>
                <w:lang w:eastAsia="ru-RU"/>
              </w:rPr>
              <w:t>Организация перевозок и управление на транспорте (на железнодорожном транспорте)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" w:name="100140"/>
            <w:bookmarkEnd w:id="13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" w:name="100141"/>
            <w:bookmarkEnd w:id="13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Электронная техника, радиотехника и связь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" w:name="100142"/>
            <w:bookmarkEnd w:id="14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" w:name="100143"/>
            <w:bookmarkEnd w:id="14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Эксплуатация оборудования радиосвязи и </w:t>
            </w:r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электрорадионавигации</w:t>
            </w:r>
            <w:proofErr w:type="spell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судов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" w:name="100144"/>
            <w:bookmarkEnd w:id="14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" w:name="100145"/>
            <w:bookmarkEnd w:id="14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Техническая эксплуатация транспортного радиоэлектронного оборудования (на железнодорожном транспорте)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" w:name="100146"/>
            <w:bookmarkEnd w:id="14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" w:name="100147"/>
            <w:bookmarkEnd w:id="14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Автоматика и управление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" w:name="100148"/>
            <w:bookmarkEnd w:id="14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" w:name="100149"/>
            <w:bookmarkEnd w:id="14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Автоматика и телемеханика на транспорте (на железнодорожном транспорте)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" w:name="100150"/>
            <w:bookmarkEnd w:id="14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" w:name="100151"/>
            <w:bookmarkEnd w:id="14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(на железнодорожном транспорте)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" w:name="100152"/>
            <w:bookmarkEnd w:id="15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" w:name="100153"/>
            <w:bookmarkEnd w:id="15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" w:name="100154"/>
            <w:bookmarkEnd w:id="15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" w:name="100155"/>
            <w:bookmarkEnd w:id="15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" w:name="100156"/>
            <w:bookmarkEnd w:id="15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" w:name="100157"/>
            <w:bookmarkEnd w:id="15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продовольственных продуктов и потребительских товаров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" w:name="100158"/>
            <w:bookmarkEnd w:id="15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" w:name="100159"/>
            <w:bookmarkEnd w:id="15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хранения и переработки зерна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" w:name="100160"/>
            <w:bookmarkEnd w:id="15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" w:name="100161"/>
            <w:bookmarkEnd w:id="15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хлеба, кондитерских и макаронных изделий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" w:name="100162"/>
            <w:bookmarkEnd w:id="16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" w:name="100163"/>
            <w:bookmarkEnd w:id="16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сахаристых продуктов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" w:name="100164"/>
            <w:bookmarkEnd w:id="16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" w:name="100165"/>
            <w:bookmarkEnd w:id="16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бродильных производств и виноделие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" w:name="100166"/>
            <w:bookmarkEnd w:id="16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" w:name="100167"/>
            <w:bookmarkEnd w:id="16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Технология консервов и </w:t>
            </w:r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пищеконцентратов</w:t>
            </w:r>
            <w:proofErr w:type="spellEnd"/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" w:name="100168"/>
            <w:bookmarkEnd w:id="16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" w:name="100169"/>
            <w:bookmarkEnd w:id="16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молока и молочных продуктов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" w:name="100170"/>
            <w:bookmarkEnd w:id="16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9" w:name="100171"/>
            <w:bookmarkEnd w:id="16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мяса и мясных продуктов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0" w:name="100172"/>
            <w:bookmarkEnd w:id="17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1" w:name="100173"/>
            <w:bookmarkEnd w:id="17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жиров и жирозаменителей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2" w:name="100174"/>
            <w:bookmarkEnd w:id="17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3" w:name="100175"/>
            <w:bookmarkEnd w:id="17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4" w:name="100176"/>
            <w:bookmarkEnd w:id="17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5" w:name="100177"/>
            <w:bookmarkEnd w:id="17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6" w:name="100178"/>
            <w:bookmarkEnd w:id="17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7" w:name="100179"/>
            <w:bookmarkEnd w:id="17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Водоснабжение и водоотведение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8" w:name="100180"/>
            <w:bookmarkEnd w:id="17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9" w:name="100181"/>
            <w:bookmarkEnd w:id="17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Безопасность жизнедеятельности, </w:t>
            </w:r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защита окружающей среды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0" w:name="100182"/>
            <w:bookmarkEnd w:id="18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1" w:name="100183"/>
            <w:bookmarkEnd w:id="18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2" w:name="100184"/>
            <w:bookmarkEnd w:id="18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3" w:name="100185"/>
            <w:bookmarkEnd w:id="18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в чрезвычайных ситуациях</w:t>
            </w:r>
          </w:p>
        </w:tc>
      </w:tr>
      <w:tr w:rsidR="006241A6" w:rsidRPr="006241A6" w:rsidTr="006241A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4" w:name="100186"/>
            <w:bookmarkEnd w:id="18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Специальности высшего образования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5" w:name="100187"/>
            <w:bookmarkEnd w:id="18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6" w:name="100188"/>
            <w:bookmarkEnd w:id="18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7" w:name="100189"/>
            <w:bookmarkEnd w:id="18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8" w:name="100190"/>
            <w:bookmarkEnd w:id="18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Педагогика и психология </w:t>
            </w:r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9" w:name="100191"/>
            <w:bookmarkEnd w:id="18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0" w:name="100192"/>
            <w:bookmarkEnd w:id="19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1" w:name="100193"/>
            <w:bookmarkEnd w:id="19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2" w:name="100194"/>
            <w:bookmarkEnd w:id="19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3" w:name="100195"/>
            <w:bookmarkEnd w:id="19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4" w:name="100196"/>
            <w:bookmarkEnd w:id="19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Педиатрия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5" w:name="100197"/>
            <w:bookmarkEnd w:id="19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6" w:name="100198"/>
            <w:bookmarkEnd w:id="19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7" w:name="100199"/>
            <w:bookmarkEnd w:id="19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8" w:name="100200"/>
            <w:bookmarkEnd w:id="19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Стоматология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9" w:name="100201"/>
            <w:bookmarkEnd w:id="19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0" w:name="100202"/>
            <w:bookmarkEnd w:id="20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Фармация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1" w:name="100203"/>
            <w:bookmarkEnd w:id="20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2" w:name="100204"/>
            <w:bookmarkEnd w:id="20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Медицинская биохимия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3" w:name="100205"/>
            <w:bookmarkEnd w:id="20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4" w:name="100206"/>
            <w:bookmarkEnd w:id="20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Медицинская биофизика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5" w:name="100207"/>
            <w:bookmarkEnd w:id="20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6" w:name="100208"/>
            <w:bookmarkEnd w:id="20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Медицинская кибернетика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7" w:name="100209"/>
            <w:bookmarkEnd w:id="20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8" w:name="100210"/>
            <w:bookmarkEnd w:id="20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Сельское и рыбное хозяйство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9" w:name="100211"/>
            <w:bookmarkEnd w:id="20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0" w:name="100212"/>
            <w:bookmarkEnd w:id="21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Ветеринария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1" w:name="100213"/>
            <w:bookmarkEnd w:id="21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2" w:name="100214"/>
            <w:bookmarkEnd w:id="21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Геология, разведка и разработка полезных ископаемых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3" w:name="100215"/>
            <w:bookmarkEnd w:id="21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4" w:name="100216"/>
            <w:bookmarkEnd w:id="21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Прикладная геология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5" w:name="100217"/>
            <w:bookmarkEnd w:id="21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6" w:name="100218"/>
            <w:bookmarkEnd w:id="21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Горное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7" w:name="100219"/>
            <w:bookmarkEnd w:id="21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8" w:name="100220"/>
            <w:bookmarkEnd w:id="21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Энергетика, энергетическое машиностроение и электротехника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9" w:name="100221"/>
            <w:bookmarkEnd w:id="21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0" w:name="100222"/>
            <w:bookmarkEnd w:id="22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</w:t>
            </w:r>
            <w:proofErr w:type="gram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электрообеспечение</w:t>
            </w:r>
            <w:proofErr w:type="spell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специальных технических систем и объектов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1" w:name="100223"/>
            <w:bookmarkEnd w:id="22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2" w:name="100224"/>
            <w:bookmarkEnd w:id="22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Специальные электромеханические системы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3" w:name="100225"/>
            <w:bookmarkEnd w:id="22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4" w:name="100226"/>
            <w:bookmarkEnd w:id="22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Электроника и автоматика физических установок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5" w:name="100227"/>
            <w:bookmarkEnd w:id="22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6" w:name="100228"/>
            <w:bookmarkEnd w:id="22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Специальные системы жизнеобеспечения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7" w:name="100229"/>
            <w:bookmarkEnd w:id="22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8" w:name="100230"/>
            <w:bookmarkEnd w:id="22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Ядерные реакторы и материалы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9" w:name="100231"/>
            <w:bookmarkEnd w:id="22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0" w:name="100232"/>
            <w:bookmarkEnd w:id="23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Атомные станции: проектирование, эксплуатация и инжиниринг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1" w:name="100233"/>
            <w:bookmarkEnd w:id="23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2" w:name="100234"/>
            <w:bookmarkEnd w:id="23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Технологии разделения изотопов и ядерное топливо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3" w:name="100235"/>
            <w:bookmarkEnd w:id="23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4" w:name="100236"/>
            <w:bookmarkEnd w:id="23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Авиационная и ракетно-космическая 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5" w:name="100237"/>
            <w:bookmarkEnd w:id="23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6" w:name="100238"/>
            <w:bookmarkEnd w:id="23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Летная эксплуатация и применение авиационных комплексов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7" w:name="100239"/>
            <w:bookmarkEnd w:id="23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8" w:name="100240"/>
            <w:bookmarkEnd w:id="23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воздушных судов и организация воздушного движения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9" w:name="100241"/>
            <w:bookmarkEnd w:id="23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0" w:name="100242"/>
            <w:bookmarkEnd w:id="24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Техническая эксплуатация транспортного радиооборудования (морской и речной транспорт)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1" w:name="100243"/>
            <w:bookmarkEnd w:id="24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2" w:name="100244"/>
            <w:bookmarkEnd w:id="24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Испытание летательных аппаратов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3" w:name="100245"/>
            <w:bookmarkEnd w:id="24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4" w:name="100246"/>
            <w:bookmarkEnd w:id="24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5" w:name="100247"/>
            <w:bookmarkEnd w:id="24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6" w:name="100248"/>
            <w:bookmarkEnd w:id="24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Наземные транспортно-технологические средства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7" w:name="100249"/>
            <w:bookmarkEnd w:id="24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8" w:name="100250"/>
            <w:bookmarkEnd w:id="24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Транспортные средства специального назначения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9" w:name="100251"/>
            <w:bookmarkEnd w:id="24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0" w:name="100252"/>
            <w:bookmarkEnd w:id="25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Подвижной состав железных дорог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1" w:name="100253"/>
            <w:bookmarkEnd w:id="25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2" w:name="100254"/>
            <w:bookmarkEnd w:id="25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железных дорог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3" w:name="100255"/>
            <w:bookmarkEnd w:id="25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4" w:name="100256"/>
            <w:bookmarkEnd w:id="25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Системы обеспечения движения поездов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5" w:name="100257"/>
            <w:bookmarkEnd w:id="25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6" w:name="100258"/>
            <w:bookmarkEnd w:id="25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Архитектура и строительство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7" w:name="100259"/>
            <w:bookmarkEnd w:id="25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8" w:name="100260"/>
            <w:bookmarkEnd w:id="25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Строительство железных дорог, мостов и транспортных тоннелей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9" w:name="100261"/>
            <w:bookmarkEnd w:id="25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0" w:name="100262"/>
            <w:bookmarkEnd w:id="26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Безопасность жизнедеятельности, </w:t>
            </w:r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защита окружающей среды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1" w:name="100263"/>
            <w:bookmarkEnd w:id="26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2" w:name="100264"/>
            <w:bookmarkEnd w:id="26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</w:tbl>
    <w:p w:rsidR="006241A6" w:rsidRPr="006241A6" w:rsidRDefault="006241A6" w:rsidP="006241A6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3" w:name="100265"/>
      <w:bookmarkEnd w:id="263"/>
      <w:r w:rsidRPr="006241A6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Направления подготовки высшего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276"/>
      </w:tblGrid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4" w:name="100266"/>
            <w:bookmarkEnd w:id="26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5" w:name="100267"/>
            <w:bookmarkEnd w:id="26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6" w:name="100268"/>
            <w:bookmarkEnd w:id="26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7" w:name="100269"/>
            <w:bookmarkEnd w:id="26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8" w:name="100270"/>
            <w:bookmarkEnd w:id="26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9" w:name="100271"/>
            <w:bookmarkEnd w:id="26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0" w:name="100272"/>
            <w:bookmarkEnd w:id="27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1" w:name="100273"/>
            <w:bookmarkEnd w:id="27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2" w:name="100274"/>
            <w:bookmarkEnd w:id="27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050700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3" w:name="100275"/>
            <w:bookmarkEnd w:id="27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Специальное (дефектологическое) образование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4" w:name="100276"/>
            <w:bookmarkEnd w:id="27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5" w:name="100277"/>
            <w:bookmarkEnd w:id="27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Профессиональное обучение (по отраслям)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6" w:name="100278"/>
            <w:bookmarkEnd w:id="27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7" w:name="100279"/>
            <w:bookmarkEnd w:id="27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8" w:name="100280"/>
            <w:bookmarkEnd w:id="27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9" w:name="100281"/>
            <w:bookmarkEnd w:id="27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0" w:name="100282"/>
            <w:bookmarkEnd w:id="28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060500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1" w:name="100283"/>
            <w:bookmarkEnd w:id="28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2" w:name="100284"/>
            <w:bookmarkEnd w:id="28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3" w:name="100285"/>
            <w:bookmarkEnd w:id="28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Сельское и рыбное хозяйство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4" w:name="100286"/>
            <w:bookmarkEnd w:id="28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5" w:name="100287"/>
            <w:bookmarkEnd w:id="285"/>
            <w:proofErr w:type="spellStart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6" w:name="100288"/>
            <w:bookmarkEnd w:id="28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7" w:name="100289"/>
            <w:bookmarkEnd w:id="28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Энергетика, энергетическое машиностроение и электротехника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8" w:name="100290"/>
            <w:bookmarkEnd w:id="28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9" w:name="100291"/>
            <w:bookmarkEnd w:id="28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0" w:name="100292"/>
            <w:bookmarkEnd w:id="29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1" w:name="100293"/>
            <w:bookmarkEnd w:id="29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2" w:name="100294"/>
            <w:bookmarkEnd w:id="29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3" w:name="100295"/>
            <w:bookmarkEnd w:id="29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Ядерная энергетика и теплофизика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4" w:name="100296"/>
            <w:bookmarkEnd w:id="29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5" w:name="100297"/>
            <w:bookmarkEnd w:id="29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Ядерная физика и технологии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6" w:name="100298"/>
            <w:bookmarkEnd w:id="29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7" w:name="100299"/>
            <w:bookmarkEnd w:id="29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Холодильная, криогенная техника и системы жизнеобеспечения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8" w:name="100300"/>
            <w:bookmarkEnd w:id="29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9" w:name="100301"/>
            <w:bookmarkEnd w:id="29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Морская техника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0" w:name="100302"/>
            <w:bookmarkEnd w:id="30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1" w:name="100303"/>
            <w:bookmarkEnd w:id="30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Судовождение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2" w:name="100304"/>
            <w:bookmarkEnd w:id="30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3" w:name="100305"/>
            <w:bookmarkEnd w:id="30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судовых энергетических установок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4" w:name="100306"/>
            <w:bookmarkEnd w:id="30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5" w:name="100307"/>
            <w:bookmarkEnd w:id="30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6" w:name="100308"/>
            <w:bookmarkEnd w:id="30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7" w:name="100309"/>
            <w:bookmarkEnd w:id="30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8" w:name="100310"/>
            <w:bookmarkEnd w:id="30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9" w:name="100311"/>
            <w:bookmarkEnd w:id="30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Наземные транспортно-технологические комплексы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0" w:name="100312"/>
            <w:bookmarkEnd w:id="31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1" w:name="100313"/>
            <w:bookmarkEnd w:id="31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Эксплуатация транспортно-технологических машин и комплексов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2" w:name="100314"/>
            <w:bookmarkEnd w:id="31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3" w:name="100315"/>
            <w:bookmarkEnd w:id="31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транспортных процессов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4" w:name="100316"/>
            <w:bookmarkEnd w:id="31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5" w:name="100317"/>
            <w:bookmarkEnd w:id="31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Электронная техника, радиотехника и связь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6" w:name="100318"/>
            <w:bookmarkEnd w:id="316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7" w:name="100319"/>
            <w:bookmarkEnd w:id="317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8" w:name="100320"/>
            <w:bookmarkEnd w:id="318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9" w:name="100321"/>
            <w:bookmarkEnd w:id="319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продовольственных продуктов и потребительских товаров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0" w:name="100322"/>
            <w:bookmarkEnd w:id="320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1" w:name="100323"/>
            <w:bookmarkEnd w:id="321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Продукты питания из растительного сырья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2" w:name="100324"/>
            <w:bookmarkEnd w:id="322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3" w:name="100325"/>
            <w:bookmarkEnd w:id="323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Продукты питания животного происхождения</w:t>
            </w:r>
          </w:p>
        </w:tc>
      </w:tr>
      <w:tr w:rsidR="006241A6" w:rsidRPr="006241A6" w:rsidTr="006241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4" w:name="100326"/>
            <w:bookmarkEnd w:id="324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41A6" w:rsidRPr="006241A6" w:rsidRDefault="006241A6" w:rsidP="006241A6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5" w:name="100327"/>
            <w:bookmarkEnd w:id="325"/>
            <w:r w:rsidRPr="006241A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продукции и организация общественного питания</w:t>
            </w:r>
          </w:p>
        </w:tc>
      </w:tr>
    </w:tbl>
    <w:p w:rsidR="006241A6" w:rsidRPr="006241A6" w:rsidRDefault="006241A6" w:rsidP="006241A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4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24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C3E72" w:rsidRDefault="00AC3E72"/>
    <w:sectPr w:rsidR="00AC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A6"/>
    <w:rsid w:val="002B75A6"/>
    <w:rsid w:val="006241A6"/>
    <w:rsid w:val="00AC3E72"/>
    <w:rsid w:val="00D51B46"/>
    <w:rsid w:val="00D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4082013-n-697/" TargetMode="External"/><Relationship Id="rId5" Type="http://schemas.openxmlformats.org/officeDocument/2006/relationships/hyperlink" Target="https://legalacts.ru/doc/273_FZ-ob-obrazovanii/glava-6/statja-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4</cp:revision>
  <dcterms:created xsi:type="dcterms:W3CDTF">2021-10-05T13:46:00Z</dcterms:created>
  <dcterms:modified xsi:type="dcterms:W3CDTF">2025-02-27T14:03:00Z</dcterms:modified>
</cp:coreProperties>
</file>