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A1" w:rsidRPr="000F36A1" w:rsidRDefault="000F36A1" w:rsidP="000F3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6A1">
        <w:rPr>
          <w:rFonts w:ascii="Times New Roman" w:eastAsia="Calibri" w:hAnsi="Times New Roman" w:cs="Times New Roman"/>
          <w:b/>
          <w:sz w:val="24"/>
          <w:szCs w:val="24"/>
        </w:rPr>
        <w:t xml:space="preserve">Из </w:t>
      </w:r>
      <w:r w:rsidRPr="000F36A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36A1">
        <w:rPr>
          <w:rFonts w:ascii="Times New Roman" w:eastAsia="Calibri" w:hAnsi="Times New Roman" w:cs="Times New Roman"/>
          <w:b/>
          <w:sz w:val="24"/>
          <w:szCs w:val="24"/>
        </w:rPr>
        <w:t xml:space="preserve"> пункта </w:t>
      </w:r>
      <w:r w:rsidRPr="000F3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Положения</w:t>
      </w:r>
      <w:r w:rsidRPr="000F36A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0F3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 экзаменационной комиссии государственного бюджетного профессионального образовательного учреждения Иркутской области «</w:t>
      </w:r>
      <w:proofErr w:type="spellStart"/>
      <w:r w:rsidRPr="000F3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Зиминский</w:t>
      </w:r>
      <w:proofErr w:type="spellEnd"/>
      <w:r w:rsidRPr="000F36A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железнодорожный техникум»</w:t>
      </w:r>
      <w:r w:rsidRPr="000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36A1">
        <w:rPr>
          <w:rFonts w:ascii="Times New Roman" w:eastAsia="Calibri" w:hAnsi="Times New Roman" w:cs="Times New Roman"/>
          <w:sz w:val="24"/>
          <w:szCs w:val="24"/>
        </w:rPr>
        <w:t>в 2025 году, утвержденного</w:t>
      </w:r>
      <w:r w:rsidRPr="000F36A1">
        <w:rPr>
          <w:rFonts w:ascii="Times New Roman" w:eastAsia="Calibri" w:hAnsi="Times New Roman" w:cs="Times New Roman"/>
          <w:sz w:val="24"/>
          <w:szCs w:val="24"/>
        </w:rPr>
        <w:t xml:space="preserve"> приказом от 26.02.2025 года № 4</w:t>
      </w:r>
      <w:r w:rsidRPr="000F36A1">
        <w:rPr>
          <w:rFonts w:ascii="Times New Roman" w:eastAsia="Calibri" w:hAnsi="Times New Roman" w:cs="Times New Roman"/>
          <w:sz w:val="24"/>
          <w:szCs w:val="24"/>
        </w:rPr>
        <w:t>6</w:t>
      </w:r>
      <w:r w:rsidRPr="000F36A1">
        <w:rPr>
          <w:rFonts w:ascii="Times New Roman" w:eastAsia="Calibri" w:hAnsi="Times New Roman" w:cs="Times New Roman"/>
          <w:sz w:val="24"/>
          <w:szCs w:val="24"/>
        </w:rPr>
        <w:t>-ос</w:t>
      </w:r>
      <w:bookmarkStart w:id="0" w:name="_GoBack"/>
      <w:bookmarkEnd w:id="0"/>
    </w:p>
    <w:p w:rsidR="000F36A1" w:rsidRPr="000F36A1" w:rsidRDefault="000F36A1" w:rsidP="000F3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проведении вступительных испытаний обеспечивается соблюдение следующих требований: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 печатном виде инструкция о порядке проведения вступительных испытаний;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proofErr w:type="gram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слепых: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слабовидящих: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обеспечивается индивидуальное равномерное освещение не менее 300 люкс;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задания при необходимости предоставляется увеличивающее устройство;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для выполнения, а также инструкция о порядке проведения вступительных испытаний оформляются увеличенным шрифтом;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глухих и слабослышащих: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звукоусиливающей аппаратуры коллективного пользования, при необходимости </w:t>
      </w: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0F36A1" w:rsidRPr="000F36A1" w:rsidRDefault="000F36A1" w:rsidP="000F36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</w:t>
      </w:r>
      <w:proofErr w:type="gramStart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0F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вступительные испытания могут проводиться в устной форме.</w:t>
      </w: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A1" w:rsidRPr="000F36A1" w:rsidRDefault="000F36A1" w:rsidP="000F3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72B" w:rsidRPr="000F36A1" w:rsidRDefault="00FC072B">
      <w:pPr>
        <w:rPr>
          <w:sz w:val="24"/>
          <w:szCs w:val="24"/>
        </w:rPr>
      </w:pPr>
    </w:p>
    <w:sectPr w:rsidR="00FC072B" w:rsidRPr="000F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AD"/>
    <w:rsid w:val="000F36A1"/>
    <w:rsid w:val="009022AD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</cp:revision>
  <dcterms:created xsi:type="dcterms:W3CDTF">2025-02-27T13:49:00Z</dcterms:created>
  <dcterms:modified xsi:type="dcterms:W3CDTF">2025-02-27T13:52:00Z</dcterms:modified>
</cp:coreProperties>
</file>