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3026E" w14:textId="77777777" w:rsidR="00327469" w:rsidRPr="00327469" w:rsidRDefault="00327469" w:rsidP="00327469">
      <w:pPr>
        <w:widowControl w:val="0"/>
        <w:autoSpaceDE w:val="0"/>
        <w:autoSpaceDN w:val="0"/>
        <w:spacing w:before="72" w:after="0"/>
        <w:ind w:left="4586" w:hanging="4062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274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Практическая</w:t>
      </w:r>
      <w:r w:rsidRPr="00327469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работа</w:t>
      </w:r>
      <w:r w:rsidRPr="00327469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«Назначение</w:t>
      </w:r>
      <w:r w:rsidRPr="00327469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и</w:t>
      </w:r>
      <w:r w:rsidRPr="00327469">
        <w:rPr>
          <w:rFonts w:ascii="Times New Roman" w:eastAsia="Times New Roman" w:hAnsi="Times New Roman" w:cs="Times New Roman"/>
          <w:b/>
          <w:bCs/>
          <w:spacing w:val="-9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классификация</w:t>
      </w:r>
      <w:r w:rsidRPr="00327469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основных</w:t>
      </w:r>
      <w:r w:rsidRPr="00327469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серий </w:t>
      </w:r>
      <w:r w:rsidRPr="00327469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>ЭПС»</w:t>
      </w:r>
    </w:p>
    <w:p w14:paraId="49411FAF" w14:textId="77777777" w:rsidR="00327469" w:rsidRPr="00327469" w:rsidRDefault="00327469" w:rsidP="00327469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26961CD" w14:textId="77777777" w:rsidR="00327469" w:rsidRPr="00327469" w:rsidRDefault="00327469" w:rsidP="00327469">
      <w:pPr>
        <w:widowControl w:val="0"/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327469"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t>Время</w:t>
      </w:r>
      <w:r w:rsidRPr="00327469"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t>выполнения:</w:t>
      </w:r>
      <w:r w:rsidRPr="00327469">
        <w:rPr>
          <w:rFonts w:ascii="Times New Roman" w:eastAsia="Times New Roman" w:hAnsi="Times New Roman" w:cs="Times New Roman"/>
          <w:b/>
          <w:spacing w:val="-5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4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14:ligatures w14:val="none"/>
        </w:rPr>
        <w:t>часа</w:t>
      </w:r>
    </w:p>
    <w:p w14:paraId="7FD9DE85" w14:textId="77777777" w:rsidR="00327469" w:rsidRPr="00327469" w:rsidRDefault="00327469" w:rsidP="00327469">
      <w:pPr>
        <w:widowControl w:val="0"/>
        <w:autoSpaceDE w:val="0"/>
        <w:autoSpaceDN w:val="0"/>
        <w:spacing w:before="50" w:after="0" w:line="240" w:lineRule="auto"/>
        <w:ind w:left="1134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2746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Цель:</w:t>
      </w:r>
      <w:r w:rsidRPr="00327469">
        <w:rPr>
          <w:rFonts w:ascii="Times New Roman" w:eastAsia="Times New Roman" w:hAnsi="Times New Roman" w:cs="Times New Roman"/>
          <w:b/>
          <w:spacing w:val="-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научится</w:t>
      </w:r>
      <w:r w:rsidRPr="0032746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классифицировать</w:t>
      </w:r>
      <w:r w:rsidRPr="0032746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основные</w:t>
      </w:r>
      <w:r w:rsidRPr="0032746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серии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ЭПС.</w:t>
      </w:r>
    </w:p>
    <w:p w14:paraId="643A877B" w14:textId="77777777" w:rsidR="00327469" w:rsidRPr="00327469" w:rsidRDefault="00327469" w:rsidP="00327469">
      <w:pPr>
        <w:widowControl w:val="0"/>
        <w:autoSpaceDE w:val="0"/>
        <w:autoSpaceDN w:val="0"/>
        <w:spacing w:before="47" w:after="0" w:line="240" w:lineRule="auto"/>
        <w:ind w:left="1134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327469"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t>Оборудование:</w:t>
      </w:r>
      <w:r w:rsidRPr="00327469">
        <w:rPr>
          <w:rFonts w:ascii="Times New Roman" w:eastAsia="Times New Roman" w:hAnsi="Times New Roman" w:cs="Times New Roman"/>
          <w:b/>
          <w:spacing w:val="-12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Плакаты</w:t>
      </w:r>
      <w:r w:rsidRPr="00327469">
        <w:rPr>
          <w:rFonts w:ascii="Times New Roman" w:eastAsia="Times New Roman" w:hAnsi="Times New Roman" w:cs="Times New Roman"/>
          <w:spacing w:val="-9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электроподвижного</w:t>
      </w:r>
      <w:r w:rsidRPr="00327469">
        <w:rPr>
          <w:rFonts w:ascii="Times New Roman" w:eastAsia="Times New Roman" w:hAnsi="Times New Roman" w:cs="Times New Roman"/>
          <w:spacing w:val="-9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состава.</w:t>
      </w:r>
    </w:p>
    <w:p w14:paraId="346C5A91" w14:textId="77777777" w:rsidR="00327469" w:rsidRPr="00327469" w:rsidRDefault="00327469" w:rsidP="00327469">
      <w:pPr>
        <w:widowControl w:val="0"/>
        <w:autoSpaceDE w:val="0"/>
        <w:autoSpaceDN w:val="0"/>
        <w:spacing w:before="53" w:after="0" w:line="240" w:lineRule="auto"/>
        <w:ind w:left="1134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274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Краткие</w:t>
      </w:r>
      <w:r w:rsidRPr="00327469"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теоретические</w:t>
      </w:r>
      <w:r w:rsidRPr="00327469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сведения</w:t>
      </w:r>
    </w:p>
    <w:p w14:paraId="3BDB4132" w14:textId="4F2FBFE0" w:rsidR="00327469" w:rsidRPr="00327469" w:rsidRDefault="00327469" w:rsidP="00327469">
      <w:pPr>
        <w:widowControl w:val="0"/>
        <w:autoSpaceDE w:val="0"/>
        <w:autoSpaceDN w:val="0"/>
        <w:spacing w:before="43" w:after="0" w:line="276" w:lineRule="auto"/>
        <w:ind w:left="426" w:right="425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 роду работы локомотивы подразделяют на грузовые, пассажирские и маневровые. Мотор-вагонный подвижной состав, применяемый в пригородном движении, в отличие от локомотивов не только служит для тяги прицепных вагонов, но и используется для перевозки пассажиров.</w:t>
      </w:r>
    </w:p>
    <w:p w14:paraId="6560F0CE" w14:textId="69F30EC3" w:rsidR="00327469" w:rsidRPr="00327469" w:rsidRDefault="00327469" w:rsidP="00327469">
      <w:pPr>
        <w:widowControl w:val="0"/>
        <w:autoSpaceDE w:val="0"/>
        <w:autoSpaceDN w:val="0"/>
        <w:spacing w:before="2" w:after="0" w:line="276" w:lineRule="auto"/>
        <w:ind w:left="426" w:right="420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Применение</w:t>
      </w:r>
      <w:r w:rsidRPr="00327469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327469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электровозах</w:t>
      </w:r>
      <w:r w:rsidRPr="00327469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327469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тепловозах</w:t>
      </w:r>
      <w:r w:rsidRPr="00327469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327469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электрической</w:t>
      </w:r>
      <w:r w:rsidRPr="00327469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передачей тяговых электродвигателей позволяет использовать как индивидуальный, так и групповой привод. При индивидуальном приводе каждая движущая колесная</w:t>
      </w:r>
      <w:r w:rsidRPr="00327469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пара</w:t>
      </w:r>
      <w:r w:rsidRPr="00327469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соединена</w:t>
      </w:r>
      <w:r w:rsidRPr="00327469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</w:t>
      </w:r>
      <w:r w:rsidRPr="00327469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своим</w:t>
      </w:r>
      <w:r w:rsidRPr="00327469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двигателем.</w:t>
      </w:r>
      <w:r w:rsidRPr="00327469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</w:t>
      </w:r>
      <w:r w:rsidRPr="00327469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групповом</w:t>
      </w:r>
      <w:r w:rsidRPr="00327469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приводе</w:t>
      </w:r>
      <w:r w:rsidRPr="00327469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движущие колесные пары, размещенные в одной жесткой раме, приводятся в движение</w:t>
      </w:r>
      <w:r w:rsidRPr="00327469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одним</w:t>
      </w:r>
      <w:r w:rsidRPr="00327469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двигателем</w:t>
      </w:r>
      <w:r w:rsidRPr="00327469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327469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использованием</w:t>
      </w:r>
      <w:r w:rsidRPr="00327469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промежуточной</w:t>
      </w:r>
      <w:r w:rsidRPr="00327469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зубчатой</w:t>
      </w:r>
      <w:r w:rsidRPr="00327469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редачи.</w:t>
      </w:r>
    </w:p>
    <w:p w14:paraId="53030047" w14:textId="77777777" w:rsidR="00327469" w:rsidRPr="00327469" w:rsidRDefault="00327469" w:rsidP="00327469">
      <w:pPr>
        <w:widowControl w:val="0"/>
        <w:autoSpaceDE w:val="0"/>
        <w:autoSpaceDN w:val="0"/>
        <w:spacing w:after="0" w:line="276" w:lineRule="auto"/>
        <w:ind w:left="426" w:right="425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Вес кузова современного локомотива передается на колесные пары 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через</w:t>
      </w:r>
      <w:r w:rsidRPr="00327469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опоры</w:t>
      </w:r>
      <w:r w:rsidRPr="00327469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(а</w:t>
      </w:r>
      <w:r w:rsidRPr="0032746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иногда</w:t>
      </w:r>
      <w:r w:rsidRPr="00327469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и</w:t>
      </w:r>
      <w:r w:rsidRPr="0032746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вторичное</w:t>
      </w:r>
      <w:r w:rsidRPr="00327469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рессорное</w:t>
      </w:r>
      <w:r w:rsidRPr="00327469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подвешивание),</w:t>
      </w:r>
      <w:r w:rsidRPr="00327469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рамы</w:t>
      </w:r>
      <w:r w:rsidRPr="0032746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тележек,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первичное рессорное подвешивание и буксы. Если число колесных пар не превышает шести, локомотив обычно выполняют с одним кузовом. Такой локомотив называется односекционным.</w:t>
      </w:r>
    </w:p>
    <w:p w14:paraId="352E7DC8" w14:textId="09E5C716" w:rsidR="00327469" w:rsidRPr="00327469" w:rsidRDefault="00327469" w:rsidP="00327469">
      <w:pPr>
        <w:widowControl w:val="0"/>
        <w:autoSpaceDE w:val="0"/>
        <w:autoSpaceDN w:val="0"/>
        <w:spacing w:after="0" w:line="276" w:lineRule="auto"/>
        <w:ind w:left="426" w:right="422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</w:t>
      </w:r>
      <w:r w:rsidRPr="00327469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большем</w:t>
      </w:r>
      <w:r w:rsidRPr="00327469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числе</w:t>
      </w:r>
      <w:r w:rsidRPr="00327469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колесных</w:t>
      </w:r>
      <w:r w:rsidRPr="00327469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пар</w:t>
      </w:r>
      <w:r w:rsidRPr="00327469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кузов</w:t>
      </w:r>
      <w:r w:rsidRPr="00327469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локомотива</w:t>
      </w:r>
      <w:r w:rsidRPr="00327469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оказывается</w:t>
      </w:r>
      <w:r w:rsidRPr="00327469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чрезмерно</w:t>
      </w:r>
      <w:r w:rsidRPr="00327469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длинным,</w:t>
      </w:r>
      <w:r w:rsidRPr="00327469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что</w:t>
      </w:r>
      <w:r w:rsidRPr="00327469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усложняет</w:t>
      </w:r>
      <w:r w:rsidRPr="00327469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его</w:t>
      </w:r>
      <w:r w:rsidRPr="00327469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конструкцию</w:t>
      </w:r>
      <w:r w:rsidRPr="00327469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327469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затрудняет</w:t>
      </w:r>
      <w:r w:rsidRPr="00327469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прохождение кривых участков пути. Поэтому многоосные локомотивы выполняют не с одним, а с несколькими самостоятельными кузовами-секциями, скрепленными друг с другом специальными шарнирными соединениями или авто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сцепками.</w:t>
      </w:r>
    </w:p>
    <w:p w14:paraId="539C4144" w14:textId="6A36E9E6" w:rsidR="00327469" w:rsidRPr="00327469" w:rsidRDefault="00327469" w:rsidP="00327469">
      <w:pPr>
        <w:widowControl w:val="0"/>
        <w:autoSpaceDE w:val="0"/>
        <w:autoSpaceDN w:val="0"/>
        <w:spacing w:before="1" w:after="0" w:line="276" w:lineRule="auto"/>
        <w:ind w:left="426" w:right="423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Расположение колесных пар в экипажной части локомотивов, род привода,</w:t>
      </w:r>
      <w:r w:rsidRPr="00327469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передающего</w:t>
      </w:r>
      <w:r w:rsidRPr="00327469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усилие</w:t>
      </w:r>
      <w:r w:rsidRPr="00327469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</w:t>
      </w:r>
      <w:r w:rsidRPr="00327469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тяговых</w:t>
      </w:r>
      <w:r w:rsidRPr="00327469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электродвигателей</w:t>
      </w:r>
      <w:r w:rsidRPr="00327469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</w:t>
      </w:r>
      <w:r w:rsidRPr="00327469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колесным</w:t>
      </w:r>
      <w:r w:rsidRPr="00327469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proofErr w:type="gramStart"/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па- рам</w:t>
      </w:r>
      <w:proofErr w:type="gramEnd"/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и способ передачи тягового усилия</w:t>
      </w:r>
      <w:r w:rsidRPr="0032746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принято выражать осевой характеристикой, в которой цифры соответствуют числу колесных пар. В осевой характеристике</w:t>
      </w:r>
      <w:r w:rsidRPr="00327469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знак</w:t>
      </w:r>
      <w:r w:rsidRPr="00327469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«-»</w:t>
      </w:r>
      <w:r w:rsidRPr="00327469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означает,</w:t>
      </w:r>
      <w:r w:rsidRPr="00327469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что</w:t>
      </w:r>
      <w:r w:rsidRPr="00327469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тележки</w:t>
      </w:r>
      <w:r w:rsidRPr="00327469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</w:t>
      </w:r>
      <w:r w:rsidRPr="00327469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сочленены,</w:t>
      </w:r>
      <w:r w:rsidRPr="00327469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т.е.</w:t>
      </w:r>
      <w:r w:rsidRPr="00327469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</w:t>
      </w:r>
      <w:r w:rsidRPr="00327469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связаны шарнирно,</w:t>
      </w:r>
      <w:r w:rsidRPr="0032746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 тяговое усилие</w:t>
      </w:r>
      <w:r w:rsidRPr="0032746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</w:t>
      </w:r>
      <w:r w:rsidRPr="0032746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движущих колесных пар к автосцепке</w:t>
      </w:r>
      <w:r w:rsidRPr="0032746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</w:t>
      </w:r>
      <w:r w:rsidR="006B6B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дается через раму кузова, которая в этом случае имеет повышенную прочность.</w:t>
      </w:r>
      <w:r w:rsidRPr="00327469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Знак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«+»</w:t>
      </w:r>
      <w:r w:rsidRPr="00327469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показывает,</w:t>
      </w:r>
      <w:r w:rsidRPr="0032746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что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тележки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сочленены,</w:t>
      </w:r>
      <w:r w:rsidRPr="0032746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сила</w:t>
      </w:r>
      <w:r w:rsidRPr="00327469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тяги</w:t>
      </w:r>
      <w:r w:rsidRPr="00327469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передается через</w:t>
      </w:r>
      <w:r w:rsidRPr="00327469">
        <w:rPr>
          <w:rFonts w:ascii="Times New Roman" w:eastAsia="Times New Roman" w:hAnsi="Times New Roman" w:cs="Times New Roman"/>
          <w:spacing w:val="19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рамы</w:t>
      </w:r>
      <w:r w:rsidRPr="00327469">
        <w:rPr>
          <w:rFonts w:ascii="Times New Roman" w:eastAsia="Times New Roman" w:hAnsi="Times New Roman" w:cs="Times New Roman"/>
          <w:spacing w:val="2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тележек.</w:t>
      </w:r>
      <w:r w:rsidRPr="00327469">
        <w:rPr>
          <w:rFonts w:ascii="Times New Roman" w:eastAsia="Times New Roman" w:hAnsi="Times New Roman" w:cs="Times New Roman"/>
          <w:spacing w:val="2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Если</w:t>
      </w:r>
      <w:r w:rsidRPr="00327469">
        <w:rPr>
          <w:rFonts w:ascii="Times New Roman" w:eastAsia="Times New Roman" w:hAnsi="Times New Roman" w:cs="Times New Roman"/>
          <w:spacing w:val="21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движущие</w:t>
      </w:r>
      <w:r w:rsidRPr="00327469">
        <w:rPr>
          <w:rFonts w:ascii="Times New Roman" w:eastAsia="Times New Roman" w:hAnsi="Times New Roman" w:cs="Times New Roman"/>
          <w:spacing w:val="2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колесные</w:t>
      </w:r>
      <w:r w:rsidRPr="00327469">
        <w:rPr>
          <w:rFonts w:ascii="Times New Roman" w:eastAsia="Times New Roman" w:hAnsi="Times New Roman" w:cs="Times New Roman"/>
          <w:spacing w:val="2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пары</w:t>
      </w:r>
      <w:r w:rsidRPr="00327469"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имеют</w:t>
      </w:r>
      <w:r w:rsidRPr="00327469">
        <w:rPr>
          <w:rFonts w:ascii="Times New Roman" w:eastAsia="Times New Roman" w:hAnsi="Times New Roman" w:cs="Times New Roman"/>
          <w:spacing w:val="2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индивидуаль-</w:t>
      </w:r>
    </w:p>
    <w:p w14:paraId="2C809EDA" w14:textId="77777777" w:rsidR="00327469" w:rsidRPr="00327469" w:rsidRDefault="00327469" w:rsidP="00327469">
      <w:pPr>
        <w:widowControl w:val="0"/>
        <w:autoSpaceDE w:val="0"/>
        <w:autoSpaceDN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327469" w:rsidRPr="00327469" w:rsidSect="00327469">
          <w:pgSz w:w="11910" w:h="16840"/>
          <w:pgMar w:top="1040" w:right="992" w:bottom="1020" w:left="992" w:header="0" w:footer="825" w:gutter="0"/>
          <w:cols w:space="720"/>
        </w:sectPr>
      </w:pPr>
    </w:p>
    <w:p w14:paraId="5D5AE02B" w14:textId="5FFAC8FB" w:rsidR="00327469" w:rsidRPr="00327469" w:rsidRDefault="00327469" w:rsidP="00327469">
      <w:pPr>
        <w:widowControl w:val="0"/>
        <w:autoSpaceDE w:val="0"/>
        <w:autoSpaceDN w:val="0"/>
        <w:spacing w:before="67" w:after="0" w:line="276" w:lineRule="auto"/>
        <w:ind w:left="426" w:right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ный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привод,</w:t>
      </w:r>
      <w:r w:rsidRPr="0032746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цифре,</w:t>
      </w:r>
      <w:r w:rsidRPr="0032746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помощью</w:t>
      </w:r>
      <w:r w:rsidRPr="0032746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которой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обозначено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число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осей,</w:t>
      </w:r>
      <w:r w:rsidRPr="0032746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добавляют индекс «О». Так, электровоз с осевой характеристикой 3о + 3о представляет</w:t>
      </w:r>
      <w:r w:rsidRPr="00327469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собой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локомотив</w:t>
      </w:r>
      <w:r w:rsidRPr="00327469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32746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двумя</w:t>
      </w:r>
      <w:r w:rsidRPr="00327469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сочлененными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трехосными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тележками</w:t>
      </w:r>
      <w:r w:rsidRPr="00327469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 индивидуальным приводом движущих колесных пар.</w:t>
      </w:r>
    </w:p>
    <w:p w14:paraId="0256BCB3" w14:textId="145234AE" w:rsidR="00327469" w:rsidRPr="00327469" w:rsidRDefault="00327469" w:rsidP="00327469">
      <w:pPr>
        <w:widowControl w:val="0"/>
        <w:autoSpaceDE w:val="0"/>
        <w:autoSpaceDN w:val="0"/>
        <w:spacing w:before="3" w:after="0" w:line="276" w:lineRule="auto"/>
        <w:ind w:left="426" w:right="425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двухсекционных</w:t>
      </w:r>
      <w:r w:rsidRPr="0032746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локомотивов,</w:t>
      </w:r>
      <w:r w:rsidRPr="00327469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каждая</w:t>
      </w:r>
      <w:r w:rsidRPr="00327469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секция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которых</w:t>
      </w:r>
      <w:r w:rsidRPr="00327469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может</w:t>
      </w:r>
      <w:r w:rsidRPr="00327469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использоваться</w:t>
      </w:r>
      <w:r w:rsidRPr="00327469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самостоятельно,</w:t>
      </w:r>
      <w:r w:rsidRPr="00327469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перед</w:t>
      </w:r>
      <w:r w:rsidRPr="00327469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осевой</w:t>
      </w:r>
      <w:r w:rsidRPr="00327469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характеристикой</w:t>
      </w:r>
      <w:r w:rsidRPr="00327469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одной</w:t>
      </w:r>
      <w:r w:rsidRPr="00327469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секции, заключаемой в скобки, ставят цифру 2. Например, осевая характеристика 2(3о - 3о) относится к двухсекционному локомотиву, каждая секция которого имеет две несочлененные трехосные тележки и может работать самостоятельно. Если же секции локомотива самостоятельно не используются, то осевая характеристика приобретает вид 3о - 3о - 3о - 3о.</w:t>
      </w:r>
    </w:p>
    <w:p w14:paraId="5491C1CB" w14:textId="3C90E6FB" w:rsidR="00327469" w:rsidRPr="00327469" w:rsidRDefault="00327469" w:rsidP="00327469">
      <w:pPr>
        <w:widowControl w:val="0"/>
        <w:autoSpaceDE w:val="0"/>
        <w:autoSpaceDN w:val="0"/>
        <w:spacing w:after="0" w:line="276" w:lineRule="auto"/>
        <w:ind w:left="426" w:right="420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Различным по конструкции локомотивам и мотор-вагонным поездам принято присваивать разные обозначения в виде комбинаций букв и цифр. К основным обозначениям, характеризующим серии локомотивов и моторных вагонов, иногда</w:t>
      </w:r>
      <w:r w:rsidRPr="0032746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добавляют буквенные индексы для указания дополнительных</w:t>
      </w:r>
      <w:r w:rsidRPr="0032746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особенностей.</w:t>
      </w:r>
      <w:r w:rsidRPr="0032746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Так,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электровозы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имеют</w:t>
      </w:r>
      <w:r w:rsidRPr="0032746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буквенное</w:t>
      </w:r>
      <w:r w:rsidRPr="00327469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обозначение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ВЛ с цифрами (числами), например 10, 11, 23, 80, и индексами в виде малых букв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(к,</w:t>
      </w:r>
      <w:r w:rsidRPr="00327469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м,</w:t>
      </w:r>
      <w:r w:rsidRPr="0032746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р,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с,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у,</w:t>
      </w:r>
      <w:r w:rsidRPr="00327469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 и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т.д.).</w:t>
      </w:r>
      <w:r w:rsidRPr="00327469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Восьмиосный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электровоз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переменного</w:t>
      </w:r>
      <w:r w:rsidRPr="0032746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(однофазного)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тока</w:t>
      </w:r>
      <w:r w:rsidRPr="0032746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реостатным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торможением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имеет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обозначение ВЛ80т,</w:t>
      </w:r>
      <w:r w:rsidRPr="00327469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рекуперативным</w:t>
      </w:r>
      <w:r w:rsidRPr="00327469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торможением</w:t>
      </w:r>
      <w:r w:rsidRPr="00327469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ВЛ80р,</w:t>
      </w:r>
      <w:r w:rsidRPr="00327469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электровоз</w:t>
      </w:r>
      <w:r w:rsidRPr="00327469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постоянного</w:t>
      </w:r>
      <w:r w:rsidRPr="00327469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тока</w:t>
      </w:r>
      <w:r w:rsidRPr="00327469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327469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нагрузкой</w:t>
      </w:r>
      <w:r w:rsidRPr="00327469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 колесной пары на рельсы, составляющей 23 т, ВЛ23.</w:t>
      </w:r>
    </w:p>
    <w:p w14:paraId="76C46D60" w14:textId="0878C502" w:rsidR="00327469" w:rsidRPr="00327469" w:rsidRDefault="00327469" w:rsidP="00327469">
      <w:pPr>
        <w:widowControl w:val="0"/>
        <w:autoSpaceDE w:val="0"/>
        <w:autoSpaceDN w:val="0"/>
        <w:spacing w:after="0" w:line="276" w:lineRule="auto"/>
        <w:ind w:left="426" w:right="422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 серий тепловозов с электрической передачей принято буквенное обозначение ТЭ, а с гидравлической ТГ. В буквенное обозначение серий тепловозов,</w:t>
      </w:r>
      <w:r w:rsidRPr="0032746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кроме грузовых,</w:t>
      </w:r>
      <w:r w:rsidRPr="0032746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включают</w:t>
      </w:r>
      <w:r w:rsidRPr="00327469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знак,</w:t>
      </w:r>
      <w:r w:rsidRPr="0032746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характеризующий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назначение локомотива: П — пассажирский, М — маневровый. Например, тепловоз ТЭП70</w:t>
      </w:r>
      <w:r w:rsidRPr="0032746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представляет</w:t>
      </w:r>
      <w:r w:rsidRPr="0032746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собой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пассажирский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локомотив</w:t>
      </w:r>
      <w:r w:rsidRPr="0032746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электрической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дачей.</w:t>
      </w:r>
    </w:p>
    <w:p w14:paraId="68A4EA8B" w14:textId="757ECB7F" w:rsidR="00327469" w:rsidRPr="00327469" w:rsidRDefault="00327469" w:rsidP="00327469">
      <w:pPr>
        <w:widowControl w:val="0"/>
        <w:autoSpaceDE w:val="0"/>
        <w:autoSpaceDN w:val="0"/>
        <w:spacing w:after="0" w:line="276" w:lineRule="auto"/>
        <w:ind w:left="426" w:right="426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Каждая секция мотор-вагонного поезда состоит из моторных и прицепных</w:t>
      </w:r>
      <w:r w:rsidRPr="00327469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вагонов.</w:t>
      </w:r>
      <w:r w:rsidRPr="00327469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Управляют</w:t>
      </w:r>
      <w:r w:rsidRPr="00327469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таким</w:t>
      </w:r>
      <w:r w:rsidRPr="00327469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поездом</w:t>
      </w:r>
      <w:r w:rsidRPr="00327469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из</w:t>
      </w:r>
      <w:r w:rsidRPr="00327469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кабины,</w:t>
      </w:r>
      <w:r w:rsidRPr="00327469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расположенной</w:t>
      </w:r>
      <w:r w:rsidRPr="00327469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327469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головном вагоне.</w:t>
      </w:r>
    </w:p>
    <w:p w14:paraId="19C6BB47" w14:textId="77777777" w:rsidR="00327469" w:rsidRPr="00327469" w:rsidRDefault="00327469" w:rsidP="00327469">
      <w:pPr>
        <w:widowControl w:val="0"/>
        <w:autoSpaceDE w:val="0"/>
        <w:autoSpaceDN w:val="0"/>
        <w:spacing w:before="1" w:after="0" w:line="276" w:lineRule="auto"/>
        <w:ind w:left="426" w:right="427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Современные электровозы и тепловозы могут совершать пробег между</w:t>
      </w:r>
      <w:r w:rsidRPr="00327469">
        <w:rPr>
          <w:rFonts w:ascii="Times New Roman" w:eastAsia="Times New Roman" w:hAnsi="Times New Roman" w:cs="Times New Roman"/>
          <w:spacing w:val="11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экипировками</w:t>
      </w:r>
      <w:r w:rsidRPr="00327469">
        <w:rPr>
          <w:rFonts w:ascii="Times New Roman" w:eastAsia="Times New Roman" w:hAnsi="Times New Roman" w:cs="Times New Roman"/>
          <w:spacing w:val="1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 w:rsidRPr="00327469">
        <w:rPr>
          <w:rFonts w:ascii="Times New Roman" w:eastAsia="Times New Roman" w:hAnsi="Times New Roman" w:cs="Times New Roman"/>
          <w:spacing w:val="1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1200</w:t>
      </w:r>
      <w:r w:rsidRPr="00327469">
        <w:rPr>
          <w:rFonts w:ascii="Times New Roman" w:eastAsia="Times New Roman" w:hAnsi="Times New Roman" w:cs="Times New Roman"/>
          <w:spacing w:val="1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км,</w:t>
      </w:r>
      <w:r w:rsidRPr="00327469">
        <w:rPr>
          <w:rFonts w:ascii="Times New Roman" w:eastAsia="Times New Roman" w:hAnsi="Times New Roman" w:cs="Times New Roman"/>
          <w:spacing w:val="1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</w:t>
      </w:r>
      <w:r w:rsidRPr="00327469">
        <w:rPr>
          <w:rFonts w:ascii="Times New Roman" w:eastAsia="Times New Roman" w:hAnsi="Times New Roman" w:cs="Times New Roman"/>
          <w:spacing w:val="1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между</w:t>
      </w:r>
      <w:r w:rsidRPr="00327469">
        <w:rPr>
          <w:rFonts w:ascii="Times New Roman" w:eastAsia="Times New Roman" w:hAnsi="Times New Roman" w:cs="Times New Roman"/>
          <w:spacing w:val="1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техническими</w:t>
      </w:r>
      <w:r w:rsidRPr="00327469">
        <w:rPr>
          <w:rFonts w:ascii="Times New Roman" w:eastAsia="Times New Roman" w:hAnsi="Times New Roman" w:cs="Times New Roman"/>
          <w:spacing w:val="1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обслуживаниями</w:t>
      </w:r>
    </w:p>
    <w:p w14:paraId="780B5208" w14:textId="77777777" w:rsidR="00327469" w:rsidRPr="00327469" w:rsidRDefault="00327469" w:rsidP="00327469">
      <w:pPr>
        <w:widowControl w:val="0"/>
        <w:numPr>
          <w:ilvl w:val="0"/>
          <w:numId w:val="3"/>
        </w:numPr>
        <w:tabs>
          <w:tab w:val="left" w:pos="780"/>
        </w:tabs>
        <w:autoSpaceDE w:val="0"/>
        <w:autoSpaceDN w:val="0"/>
        <w:spacing w:after="0" w:line="240" w:lineRule="auto"/>
        <w:ind w:right="42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1200... 2000 км.</w:t>
      </w:r>
      <w:r w:rsidRPr="00327469">
        <w:rPr>
          <w:rFonts w:ascii="Times New Roman" w:eastAsia="Times New Roman" w:hAnsi="Times New Roman" w:cs="Times New Roman"/>
          <w:spacing w:val="-1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 xml:space="preserve">В зависимости от серии электровоза </w:t>
      </w:r>
      <w:proofErr w:type="gramStart"/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за-пас</w:t>
      </w:r>
      <w:proofErr w:type="gramEnd"/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 xml:space="preserve"> песка на</w:t>
      </w:r>
      <w:r w:rsidRPr="00327469">
        <w:rPr>
          <w:rFonts w:ascii="Times New Roman" w:eastAsia="Times New Roman" w:hAnsi="Times New Roman" w:cs="Times New Roman"/>
          <w:spacing w:val="-1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нем составляет 1,6...6 м3.</w:t>
      </w:r>
    </w:p>
    <w:p w14:paraId="6556E26F" w14:textId="77777777" w:rsidR="00327469" w:rsidRPr="00327469" w:rsidRDefault="00327469" w:rsidP="00327469">
      <w:pPr>
        <w:widowControl w:val="0"/>
        <w:autoSpaceDE w:val="0"/>
        <w:autoSpaceDN w:val="0"/>
        <w:spacing w:after="0" w:line="276" w:lineRule="auto"/>
        <w:ind w:left="426" w:right="425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 тепловозах запас экипировочных материалов, кг, на одну секцию составляет:</w:t>
      </w:r>
      <w:r w:rsidRPr="00327469">
        <w:rPr>
          <w:rFonts w:ascii="Times New Roman" w:eastAsia="Times New Roman" w:hAnsi="Times New Roman" w:cs="Times New Roman"/>
          <w:spacing w:val="9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топлива</w:t>
      </w:r>
      <w:r w:rsidRPr="00327469">
        <w:rPr>
          <w:rFonts w:ascii="Times New Roman" w:eastAsia="Times New Roman" w:hAnsi="Times New Roman" w:cs="Times New Roman"/>
          <w:spacing w:val="9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—</w:t>
      </w:r>
      <w:r w:rsidRPr="00327469">
        <w:rPr>
          <w:rFonts w:ascii="Times New Roman" w:eastAsia="Times New Roman" w:hAnsi="Times New Roman" w:cs="Times New Roman"/>
          <w:spacing w:val="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 w:rsidRPr="00327469">
        <w:rPr>
          <w:rFonts w:ascii="Times New Roman" w:eastAsia="Times New Roman" w:hAnsi="Times New Roman" w:cs="Times New Roman"/>
          <w:spacing w:val="10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7500,</w:t>
      </w:r>
      <w:r w:rsidRPr="00327469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песка</w:t>
      </w:r>
      <w:r w:rsidRPr="00327469">
        <w:rPr>
          <w:rFonts w:ascii="Times New Roman" w:eastAsia="Times New Roman" w:hAnsi="Times New Roman" w:cs="Times New Roman"/>
          <w:spacing w:val="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—</w:t>
      </w:r>
      <w:r w:rsidRPr="00327469">
        <w:rPr>
          <w:rFonts w:ascii="Times New Roman" w:eastAsia="Times New Roman" w:hAnsi="Times New Roman" w:cs="Times New Roman"/>
          <w:spacing w:val="10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 w:rsidRPr="00327469">
        <w:rPr>
          <w:rFonts w:ascii="Times New Roman" w:eastAsia="Times New Roman" w:hAnsi="Times New Roman" w:cs="Times New Roman"/>
          <w:spacing w:val="10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2300,</w:t>
      </w:r>
      <w:r w:rsidRPr="00327469">
        <w:rPr>
          <w:rFonts w:ascii="Times New Roman" w:eastAsia="Times New Roman" w:hAnsi="Times New Roman" w:cs="Times New Roman"/>
          <w:spacing w:val="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масла</w:t>
      </w:r>
      <w:r w:rsidRPr="00327469">
        <w:rPr>
          <w:rFonts w:ascii="Times New Roman" w:eastAsia="Times New Roman" w:hAnsi="Times New Roman" w:cs="Times New Roman"/>
          <w:spacing w:val="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—</w:t>
      </w:r>
      <w:r w:rsidRPr="00327469">
        <w:rPr>
          <w:rFonts w:ascii="Times New Roman" w:eastAsia="Times New Roman" w:hAnsi="Times New Roman" w:cs="Times New Roman"/>
          <w:spacing w:val="9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 w:rsidRPr="00327469">
        <w:rPr>
          <w:rFonts w:ascii="Times New Roman" w:eastAsia="Times New Roman" w:hAnsi="Times New Roman" w:cs="Times New Roman"/>
          <w:spacing w:val="9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1250</w:t>
      </w:r>
      <w:r w:rsidRPr="00327469">
        <w:rPr>
          <w:rFonts w:ascii="Times New Roman" w:eastAsia="Times New Roman" w:hAnsi="Times New Roman" w:cs="Times New Roman"/>
          <w:spacing w:val="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327469">
        <w:rPr>
          <w:rFonts w:ascii="Times New Roman" w:eastAsia="Times New Roman" w:hAnsi="Times New Roman" w:cs="Times New Roman"/>
          <w:spacing w:val="9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воды</w:t>
      </w:r>
    </w:p>
    <w:p w14:paraId="51399AF5" w14:textId="77777777" w:rsidR="00327469" w:rsidRPr="00327469" w:rsidRDefault="00327469" w:rsidP="00327469">
      <w:pPr>
        <w:widowControl w:val="0"/>
        <w:numPr>
          <w:ilvl w:val="0"/>
          <w:numId w:val="3"/>
        </w:numPr>
        <w:tabs>
          <w:tab w:val="left" w:pos="775"/>
        </w:tabs>
        <w:autoSpaceDE w:val="0"/>
        <w:autoSpaceDN w:val="0"/>
        <w:spacing w:after="0" w:line="240" w:lineRule="auto"/>
        <w:ind w:left="775" w:hanging="349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до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1580.</w:t>
      </w:r>
    </w:p>
    <w:p w14:paraId="29FA92A8" w14:textId="77777777" w:rsidR="00327469" w:rsidRPr="00327469" w:rsidRDefault="00327469" w:rsidP="00327469">
      <w:pPr>
        <w:widowControl w:val="0"/>
        <w:autoSpaceDE w:val="0"/>
        <w:autoSpaceDN w:val="0"/>
        <w:spacing w:before="42" w:after="0" w:line="276" w:lineRule="auto"/>
        <w:ind w:left="426" w:right="422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Тяговый подвижной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состав</w:t>
      </w:r>
      <w:r w:rsidRPr="0032746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(далее — ТПС)</w:t>
      </w:r>
      <w:r w:rsidRPr="0032746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состоит</w:t>
      </w:r>
      <w:r w:rsidRPr="0032746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из</w:t>
      </w:r>
      <w:r w:rsidRPr="0032746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локомотивов</w:t>
      </w:r>
      <w:r w:rsidRPr="0032746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 мотор-вагонного</w:t>
      </w:r>
      <w:r w:rsidRPr="00327469">
        <w:rPr>
          <w:rFonts w:ascii="Times New Roman" w:eastAsia="Times New Roman" w:hAnsi="Times New Roman" w:cs="Times New Roman"/>
          <w:spacing w:val="3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подвижного</w:t>
      </w:r>
      <w:r w:rsidRPr="00327469">
        <w:rPr>
          <w:rFonts w:ascii="Times New Roman" w:eastAsia="Times New Roman" w:hAnsi="Times New Roman" w:cs="Times New Roman"/>
          <w:spacing w:val="3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состава.</w:t>
      </w:r>
      <w:r w:rsidRPr="00327469">
        <w:rPr>
          <w:rFonts w:ascii="Times New Roman" w:eastAsia="Times New Roman" w:hAnsi="Times New Roman" w:cs="Times New Roman"/>
          <w:spacing w:val="3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Локомотив</w:t>
      </w:r>
      <w:r w:rsidRPr="00327469">
        <w:rPr>
          <w:rFonts w:ascii="Times New Roman" w:eastAsia="Times New Roman" w:hAnsi="Times New Roman" w:cs="Times New Roman"/>
          <w:spacing w:val="39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—</w:t>
      </w:r>
      <w:r w:rsidRPr="00327469">
        <w:rPr>
          <w:rFonts w:ascii="Times New Roman" w:eastAsia="Times New Roman" w:hAnsi="Times New Roman" w:cs="Times New Roman"/>
          <w:spacing w:val="3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это</w:t>
      </w:r>
      <w:r w:rsidRPr="00327469">
        <w:rPr>
          <w:rFonts w:ascii="Times New Roman" w:eastAsia="Times New Roman" w:hAnsi="Times New Roman" w:cs="Times New Roman"/>
          <w:spacing w:val="3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силовое</w:t>
      </w:r>
      <w:r w:rsidRPr="00327469">
        <w:rPr>
          <w:rFonts w:ascii="Times New Roman" w:eastAsia="Times New Roman" w:hAnsi="Times New Roman" w:cs="Times New Roman"/>
          <w:spacing w:val="3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тяговое</w:t>
      </w:r>
    </w:p>
    <w:p w14:paraId="0CD8EEDB" w14:textId="77777777" w:rsidR="00327469" w:rsidRPr="00327469" w:rsidRDefault="00327469" w:rsidP="00327469">
      <w:pPr>
        <w:widowControl w:val="0"/>
        <w:autoSpaceDE w:val="0"/>
        <w:autoSpaceDN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327469" w:rsidRPr="00327469" w:rsidSect="00327469">
          <w:pgSz w:w="11910" w:h="16840"/>
          <w:pgMar w:top="1040" w:right="992" w:bottom="1020" w:left="992" w:header="0" w:footer="825" w:gutter="0"/>
          <w:cols w:space="720"/>
        </w:sectPr>
      </w:pPr>
    </w:p>
    <w:p w14:paraId="79500765" w14:textId="713F1462" w:rsidR="00327469" w:rsidRPr="00327469" w:rsidRDefault="00327469" w:rsidP="00327469">
      <w:pPr>
        <w:widowControl w:val="0"/>
        <w:autoSpaceDE w:val="0"/>
        <w:autoSpaceDN w:val="0"/>
        <w:spacing w:before="67" w:after="0" w:line="276" w:lineRule="auto"/>
        <w:ind w:left="426" w:right="42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средство, относящееся к подвижному составу и предназначенное для передвижения по рельсовым путям поездов или отдельных вагонов. К локомотивам относятся электровозы, тепловозы, паровозы и газотурбовозы.</w:t>
      </w:r>
    </w:p>
    <w:p w14:paraId="0E38A49B" w14:textId="17F9C952" w:rsidR="00327469" w:rsidRPr="00327469" w:rsidRDefault="00327469" w:rsidP="00327469">
      <w:pPr>
        <w:widowControl w:val="0"/>
        <w:autoSpaceDE w:val="0"/>
        <w:autoSpaceDN w:val="0"/>
        <w:spacing w:before="1" w:after="0" w:line="276" w:lineRule="auto"/>
        <w:ind w:left="426" w:right="421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Моторвагонный подвижной состав — это моторные и прицепные вагоны, из которых формируются мотор-вагонные поезда для перевозки пассажиров.</w:t>
      </w:r>
      <w:r w:rsidRPr="00327469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</w:t>
      </w:r>
      <w:r w:rsidRPr="00327469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мотор-вагонному</w:t>
      </w:r>
      <w:r w:rsidRPr="00327469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подвижному</w:t>
      </w:r>
      <w:r w:rsidRPr="00327469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составу</w:t>
      </w:r>
      <w:r w:rsidRPr="00327469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относятся</w:t>
      </w:r>
      <w:r w:rsidRPr="00327469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электропоезда, дизель-поезда, автомотрисы и рельсовые автобусы.</w:t>
      </w:r>
    </w:p>
    <w:p w14:paraId="2E0F8BFA" w14:textId="77C81981" w:rsidR="00327469" w:rsidRPr="00327469" w:rsidRDefault="00327469" w:rsidP="00327469">
      <w:pPr>
        <w:widowControl w:val="0"/>
        <w:autoSpaceDE w:val="0"/>
        <w:autoSpaceDN w:val="0"/>
        <w:spacing w:after="0" w:line="276" w:lineRule="auto"/>
        <w:ind w:left="426" w:right="417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зависимости от объема выполняемой работы по перевозкам пассажиров</w:t>
      </w:r>
      <w:r w:rsidRPr="0032746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32746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грузов,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также плана</w:t>
      </w:r>
      <w:r w:rsidRPr="00327469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32746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профиля</w:t>
      </w:r>
      <w:r w:rsidRPr="0032746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участков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железнодорожного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пути локомотивы в количественном отношении по сериям распределяются Дирекцией тяги и Центральной дирекцией управления движением между дорожными Дирекциями тяги, а МВПС — Управлением пригородных пассажирских</w:t>
      </w:r>
      <w:r w:rsidRPr="00327469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перевозок</w:t>
      </w:r>
      <w:r w:rsidRPr="00327469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между</w:t>
      </w:r>
      <w:r w:rsidRPr="00327469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Пригородными</w:t>
      </w:r>
      <w:r w:rsidRPr="00327469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дирекциями.</w:t>
      </w:r>
      <w:r w:rsidRPr="0032746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Локомотивы</w:t>
      </w:r>
      <w:r w:rsidRPr="00327469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инвентарного</w:t>
      </w:r>
      <w:r w:rsidRPr="00327469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парка</w:t>
      </w:r>
      <w:r w:rsidRPr="00327469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дорожной</w:t>
      </w:r>
      <w:r w:rsidRPr="00327469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Дирекции</w:t>
      </w:r>
      <w:r w:rsidRPr="00327469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тяги</w:t>
      </w:r>
      <w:r w:rsidRPr="00327469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приписывается</w:t>
      </w:r>
      <w:r w:rsidRPr="00327469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</w:t>
      </w:r>
      <w:r w:rsidRPr="0032746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соответствующим локомотивным</w:t>
      </w:r>
      <w:r w:rsidRPr="00327469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эксплуатационным</w:t>
      </w:r>
      <w:r w:rsidRPr="00327469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депо,</w:t>
      </w:r>
      <w:r w:rsidRPr="00327469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МВПС</w:t>
      </w:r>
      <w:r w:rsidRPr="00327469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инвентарного</w:t>
      </w:r>
      <w:r w:rsidRPr="00327469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парка</w:t>
      </w:r>
      <w:r w:rsidRPr="0032746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Пригородной дирекции — к мотор-вагонным депо.</w:t>
      </w:r>
    </w:p>
    <w:p w14:paraId="2579BC1B" w14:textId="31A867F7" w:rsidR="00327469" w:rsidRPr="00327469" w:rsidRDefault="00327469" w:rsidP="00327469">
      <w:pPr>
        <w:widowControl w:val="0"/>
        <w:autoSpaceDE w:val="0"/>
        <w:autoSpaceDN w:val="0"/>
        <w:spacing w:before="1" w:after="0" w:line="276" w:lineRule="auto"/>
        <w:ind w:left="426" w:right="419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Электровозом</w:t>
      </w:r>
      <w:r w:rsidRPr="00327469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называют</w:t>
      </w:r>
      <w:r w:rsidRPr="00327469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локомотив,</w:t>
      </w:r>
      <w:r w:rsidRPr="00327469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приводимый</w:t>
      </w:r>
      <w:r w:rsidRPr="00327469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327469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движение</w:t>
      </w:r>
      <w:r w:rsidRPr="00327469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электрическими</w:t>
      </w:r>
      <w:r w:rsidRPr="0032746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двигателями, которые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получают электрическую энергию через токоприемник от контактной сети. В контактную сеть электроэнергия поступает</w:t>
      </w:r>
      <w:r w:rsidRPr="0032746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</w:t>
      </w:r>
      <w:r w:rsidRPr="0032746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электростанций</w:t>
      </w:r>
      <w:r w:rsidRPr="00327469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(тепловых,</w:t>
      </w:r>
      <w:r w:rsidRPr="0032746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атомных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327469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т.</w:t>
      </w:r>
      <w:r w:rsidRPr="00327469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д.),</w:t>
      </w:r>
      <w:r w:rsidRPr="0032746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через тяговые</w:t>
      </w:r>
      <w:r w:rsidRPr="00327469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подстанции.</w:t>
      </w:r>
      <w:r w:rsidRPr="00327469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32746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зависимости</w:t>
      </w:r>
      <w:r w:rsidRPr="00327469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</w:t>
      </w:r>
      <w:r w:rsidRPr="00327469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рода</w:t>
      </w:r>
      <w:r w:rsidRPr="0032746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используемого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тока</w:t>
      </w:r>
      <w:r w:rsidRPr="00327469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различают</w:t>
      </w:r>
      <w:r w:rsidRPr="00327469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электровозы постоянного тока и электровозы переменного тока.</w:t>
      </w:r>
    </w:p>
    <w:p w14:paraId="4A3219D2" w14:textId="24432DDC" w:rsidR="00327469" w:rsidRPr="00327469" w:rsidRDefault="00327469" w:rsidP="00327469">
      <w:pPr>
        <w:widowControl w:val="0"/>
        <w:autoSpaceDE w:val="0"/>
        <w:autoSpaceDN w:val="0"/>
        <w:spacing w:before="2" w:after="0" w:line="276" w:lineRule="auto"/>
        <w:ind w:left="426" w:right="420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Существуют также электровозы двойного питания постоянным и переменным</w:t>
      </w:r>
      <w:r w:rsidRPr="00327469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током.</w:t>
      </w:r>
      <w:r w:rsidRPr="00327469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327469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редких</w:t>
      </w:r>
      <w:r w:rsidRPr="00327469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случаях</w:t>
      </w:r>
      <w:r w:rsidRPr="00327469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электровоз</w:t>
      </w:r>
      <w:r w:rsidRPr="00327469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получает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электроэнергию</w:t>
      </w:r>
      <w:r w:rsidRPr="00327469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 аккумуляторов, установленных па самом электровозе. Такие электровозы называют контактно-аккумуляторными.</w:t>
      </w:r>
    </w:p>
    <w:p w14:paraId="7F156819" w14:textId="446784BA" w:rsidR="00327469" w:rsidRPr="00327469" w:rsidRDefault="00327469" w:rsidP="00327469">
      <w:pPr>
        <w:widowControl w:val="0"/>
        <w:autoSpaceDE w:val="0"/>
        <w:autoSpaceDN w:val="0"/>
        <w:spacing w:after="0" w:line="276" w:lineRule="auto"/>
        <w:ind w:left="426" w:right="421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Электропоездом</w:t>
      </w:r>
      <w:r w:rsidRPr="0032746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называется мотор-вагонный подвижной</w:t>
      </w:r>
      <w:r w:rsidRPr="0032746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состав, приводимый в движение, как и электровоз, тяговыми электродвигателями, получающими энергию через контактный провод от тяговых подстанций. Электропоезда формируются из моторных, прицепных и головных вагонов и</w:t>
      </w:r>
      <w:r w:rsidRPr="00327469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могут</w:t>
      </w:r>
      <w:r w:rsidRPr="00327469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состоять</w:t>
      </w:r>
      <w:r w:rsidRPr="00327469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из</w:t>
      </w:r>
      <w:r w:rsidRPr="00327469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4,</w:t>
      </w:r>
      <w:r w:rsidRPr="00327469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6,</w:t>
      </w:r>
      <w:r w:rsidRPr="00327469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8,</w:t>
      </w:r>
      <w:r w:rsidRPr="00327469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</w:t>
      </w:r>
      <w:r w:rsidRPr="00327469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327469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</w:t>
      </w:r>
      <w:r w:rsidRPr="00327469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вагонов.</w:t>
      </w:r>
      <w:r w:rsidRPr="00327469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Вагоны,</w:t>
      </w:r>
      <w:r w:rsidRPr="00327469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327469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которых</w:t>
      </w:r>
      <w:r w:rsidRPr="00327469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установлены тяговые двигатели, называются моторными. Вагоны, не имеющие тяговых двигателей, по с электрическим оборудованием, называются прицепными. Вагоны, имеющие кабины управления, называются головными.</w:t>
      </w:r>
    </w:p>
    <w:p w14:paraId="413FF9D4" w14:textId="560877A3" w:rsidR="00327469" w:rsidRPr="00885486" w:rsidRDefault="00327469" w:rsidP="00885486">
      <w:pPr>
        <w:widowControl w:val="0"/>
        <w:autoSpaceDE w:val="0"/>
        <w:autoSpaceDN w:val="0"/>
        <w:spacing w:after="0" w:line="276" w:lineRule="auto"/>
        <w:ind w:left="426" w:right="421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327469" w:rsidRPr="00885486" w:rsidSect="00327469">
          <w:pgSz w:w="11910" w:h="16840"/>
          <w:pgMar w:top="1040" w:right="992" w:bottom="1020" w:left="992" w:header="0" w:footer="825" w:gutter="0"/>
          <w:cols w:space="720"/>
        </w:sectPr>
      </w:pP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Основные характеристики ЭПС: осевая формула, осевая нагрузка, служебный вес, сцепной вес, габарит и коэффициент полезного действия. Осевая формула характеризует число, расположение и назначение осей локомотива.</w:t>
      </w:r>
      <w:r w:rsidRPr="0032746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Осевая</w:t>
      </w:r>
      <w:r w:rsidRPr="00327469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формула</w:t>
      </w:r>
      <w:r w:rsidRPr="00327469">
        <w:rPr>
          <w:rFonts w:ascii="Times New Roman" w:eastAsia="Times New Roman" w:hAnsi="Times New Roman" w:cs="Times New Roman"/>
          <w:spacing w:val="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ВЛ11,</w:t>
      </w:r>
      <w:r w:rsidRPr="00327469">
        <w:rPr>
          <w:rFonts w:ascii="Times New Roman" w:eastAsia="Times New Roman" w:hAnsi="Times New Roman" w:cs="Times New Roman"/>
          <w:spacing w:val="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ВЛ10,</w:t>
      </w:r>
      <w:r w:rsidRPr="00327469">
        <w:rPr>
          <w:rFonts w:ascii="Times New Roman" w:eastAsia="Times New Roman" w:hAnsi="Times New Roman" w:cs="Times New Roman"/>
          <w:spacing w:val="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2ЭС6</w:t>
      </w:r>
      <w:r w:rsidRPr="0032746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2(20—20)</w:t>
      </w:r>
      <w:r w:rsidRPr="00327469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или</w:t>
      </w:r>
      <w:r w:rsidRPr="0032746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2-2</w:t>
      </w:r>
      <w:r w:rsidRPr="0032746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+2-2</w:t>
      </w:r>
      <w:r w:rsidRPr="00327469">
        <w:rPr>
          <w:rFonts w:ascii="Times New Roman" w:eastAsia="Times New Roman" w:hAnsi="Times New Roman" w:cs="Times New Roman"/>
          <w:spacing w:val="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где</w:t>
      </w:r>
      <w:r w:rsidRPr="00327469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>2</w:t>
      </w:r>
      <w:r w:rsidR="00885486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>-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количество</w:t>
      </w:r>
      <w:r w:rsidRPr="00327469">
        <w:rPr>
          <w:rFonts w:ascii="Times New Roman" w:eastAsia="Times New Roman" w:hAnsi="Times New Roman" w:cs="Times New Roman"/>
          <w:spacing w:val="7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секций;</w:t>
      </w:r>
      <w:r w:rsidRPr="00327469">
        <w:rPr>
          <w:rFonts w:ascii="Times New Roman" w:eastAsia="Times New Roman" w:hAnsi="Times New Roman" w:cs="Times New Roman"/>
          <w:spacing w:val="8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2</w:t>
      </w:r>
      <w:r w:rsidRPr="00327469">
        <w:rPr>
          <w:rFonts w:ascii="Times New Roman" w:eastAsia="Times New Roman" w:hAnsi="Times New Roman" w:cs="Times New Roman"/>
          <w:spacing w:val="13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—</w:t>
      </w:r>
      <w:r w:rsidRPr="00327469">
        <w:rPr>
          <w:rFonts w:ascii="Times New Roman" w:eastAsia="Times New Roman" w:hAnsi="Times New Roman" w:cs="Times New Roman"/>
          <w:spacing w:val="7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количество</w:t>
      </w:r>
      <w:r w:rsidRPr="00327469">
        <w:rPr>
          <w:rFonts w:ascii="Times New Roman" w:eastAsia="Times New Roman" w:hAnsi="Times New Roman" w:cs="Times New Roman"/>
          <w:spacing w:val="8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осей;</w:t>
      </w:r>
      <w:r w:rsidRPr="00327469">
        <w:rPr>
          <w:rFonts w:ascii="Times New Roman" w:eastAsia="Times New Roman" w:hAnsi="Times New Roman" w:cs="Times New Roman"/>
          <w:spacing w:val="8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0</w:t>
      </w:r>
      <w:r w:rsidRPr="00327469">
        <w:rPr>
          <w:rFonts w:ascii="Times New Roman" w:eastAsia="Times New Roman" w:hAnsi="Times New Roman" w:cs="Times New Roman"/>
          <w:spacing w:val="13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—</w:t>
      </w:r>
      <w:r w:rsidRPr="00327469">
        <w:rPr>
          <w:rFonts w:ascii="Times New Roman" w:eastAsia="Times New Roman" w:hAnsi="Times New Roman" w:cs="Times New Roman"/>
          <w:spacing w:val="7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индивидуальный</w:t>
      </w:r>
      <w:r w:rsidRPr="00327469">
        <w:rPr>
          <w:rFonts w:ascii="Times New Roman" w:eastAsia="Times New Roman" w:hAnsi="Times New Roman" w:cs="Times New Roman"/>
          <w:spacing w:val="8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привод</w:t>
      </w:r>
    </w:p>
    <w:p w14:paraId="4E600132" w14:textId="68170BF7" w:rsidR="00327469" w:rsidRPr="00327469" w:rsidRDefault="00327469" w:rsidP="00327469">
      <w:pPr>
        <w:widowControl w:val="0"/>
        <w:autoSpaceDE w:val="0"/>
        <w:autoSpaceDN w:val="0"/>
        <w:spacing w:before="67" w:after="0" w:line="276" w:lineRule="auto"/>
        <w:ind w:left="426" w:right="4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колесных</w:t>
      </w:r>
      <w:r w:rsidRPr="00327469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пар</w:t>
      </w:r>
      <w:r w:rsidRPr="00327469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</w:t>
      </w:r>
      <w:r w:rsidRPr="00327469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ТД;</w:t>
      </w:r>
      <w:r w:rsidRPr="00327469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«—»</w:t>
      </w:r>
      <w:r w:rsidRPr="00327469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—</w:t>
      </w:r>
      <w:r w:rsidRPr="00327469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тележки</w:t>
      </w:r>
      <w:r w:rsidRPr="00327469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</w:t>
      </w:r>
      <w:r w:rsidRPr="00327469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сочлененные</w:t>
      </w:r>
      <w:r w:rsidRPr="00327469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(не</w:t>
      </w:r>
      <w:r w:rsidRPr="00327469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соединены</w:t>
      </w:r>
      <w:r w:rsidRPr="00327469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между собой). За рубежом в осевых формулах локомотивов число движущих колесных</w:t>
      </w:r>
      <w:r w:rsidRPr="0032746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пар</w:t>
      </w:r>
      <w:r w:rsidRPr="00327469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показывают</w:t>
      </w:r>
      <w:r w:rsidRPr="00327469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</w:t>
      </w:r>
      <w:r w:rsidRPr="00327469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цифрами,</w:t>
      </w:r>
      <w:r w:rsidRPr="00327469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</w:t>
      </w:r>
      <w:r w:rsidRPr="0032746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буквами</w:t>
      </w:r>
      <w:r w:rsidRPr="0032746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латинского</w:t>
      </w:r>
      <w:r w:rsidRPr="00327469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алфавита.</w:t>
      </w:r>
      <w:r w:rsidRPr="00327469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Буква А — одна ось, В — две, С — три и т.д. 1.2. Классификация и обозначения 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электровозов.</w:t>
      </w:r>
    </w:p>
    <w:p w14:paraId="541ACA6F" w14:textId="3CEB66D8" w:rsidR="00327469" w:rsidRPr="00327469" w:rsidRDefault="00327469" w:rsidP="00327469">
      <w:pPr>
        <w:widowControl w:val="0"/>
        <w:numPr>
          <w:ilvl w:val="1"/>
          <w:numId w:val="3"/>
        </w:numPr>
        <w:tabs>
          <w:tab w:val="left" w:pos="1452"/>
        </w:tabs>
        <w:autoSpaceDE w:val="0"/>
        <w:autoSpaceDN w:val="0"/>
        <w:spacing w:before="2" w:after="0" w:line="276" w:lineRule="auto"/>
        <w:ind w:right="426" w:firstLine="707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По роду службы: пассажирские (ВЛ60, ЧС4т, ЧС6, ЭП1, ЭП2К), грузовые (ВЛ80, ВЛ10, ВЛ15, ВЛ85, 2ЭС6 «Синара», 2ЭС5К «Ермак»), маневровые (ВЛ26М), промышленные (ЭК13, ЭК14, ПЭ2М).</w:t>
      </w:r>
    </w:p>
    <w:p w14:paraId="22D4D40D" w14:textId="6E1913BD" w:rsidR="00327469" w:rsidRPr="00327469" w:rsidRDefault="00327469" w:rsidP="00327469">
      <w:pPr>
        <w:widowControl w:val="0"/>
        <w:numPr>
          <w:ilvl w:val="1"/>
          <w:numId w:val="3"/>
        </w:numPr>
        <w:tabs>
          <w:tab w:val="left" w:pos="1503"/>
        </w:tabs>
        <w:autoSpaceDE w:val="0"/>
        <w:autoSpaceDN w:val="0"/>
        <w:spacing w:after="0" w:line="276" w:lineRule="auto"/>
        <w:ind w:right="423" w:firstLine="777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По числу секций: односекционные (ВЛ60, ВЛ65, ВЛ40), двухсекционные</w:t>
      </w:r>
      <w:r w:rsidRPr="00327469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(ВЛ80,</w:t>
      </w:r>
      <w:r w:rsidRPr="00327469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ВЛ10,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2ЭС5К «Ермак»),</w:t>
      </w:r>
      <w:r w:rsidRPr="00327469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2ЭС6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«Синара»),</w:t>
      </w:r>
      <w:r w:rsidRPr="00327469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 xml:space="preserve">трехсекционные (ВЛ80с, ВЛ 11, ЗЭС5К «Ермак»), четырехсекциопные (ВЛ80с, 4ЭС5К «Ер- 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мак»).</w:t>
      </w:r>
    </w:p>
    <w:p w14:paraId="59D7B463" w14:textId="77777777" w:rsidR="00327469" w:rsidRPr="00327469" w:rsidRDefault="00327469" w:rsidP="00327469">
      <w:pPr>
        <w:widowControl w:val="0"/>
        <w:numPr>
          <w:ilvl w:val="1"/>
          <w:numId w:val="3"/>
        </w:numPr>
        <w:tabs>
          <w:tab w:val="left" w:pos="1447"/>
        </w:tabs>
        <w:autoSpaceDE w:val="0"/>
        <w:autoSpaceDN w:val="0"/>
        <w:spacing w:before="1" w:after="0" w:line="276" w:lineRule="auto"/>
        <w:ind w:right="426" w:firstLine="707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По типу привода колесных пар: индивидуальный (ВЛ 10, ВЛ 11, ВЛ80, 2ЭС5К «Ермак», 2ЭС6 «Синара»), групповой (ВЛ83).</w:t>
      </w:r>
    </w:p>
    <w:p w14:paraId="4330269C" w14:textId="77777777" w:rsidR="00327469" w:rsidRPr="00327469" w:rsidRDefault="00327469" w:rsidP="00327469">
      <w:pPr>
        <w:widowControl w:val="0"/>
        <w:numPr>
          <w:ilvl w:val="1"/>
          <w:numId w:val="3"/>
        </w:numPr>
        <w:tabs>
          <w:tab w:val="left" w:pos="1430"/>
        </w:tabs>
        <w:autoSpaceDE w:val="0"/>
        <w:autoSpaceDN w:val="0"/>
        <w:spacing w:after="0" w:line="276" w:lineRule="auto"/>
        <w:ind w:right="427" w:firstLine="707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По типу тележки: челюстные (ВЛ8), бесчелюстные (ВЛ60, IIIIКО, ВЛ10, ВЛ11, 2ЭС6 «Синара»), сочлененные (ВЛ8), не сочлененные (ВЛ80, ВЛ 10, ВЛ 11).</w:t>
      </w:r>
    </w:p>
    <w:p w14:paraId="2946170C" w14:textId="5819510D" w:rsidR="00327469" w:rsidRPr="00327469" w:rsidRDefault="00327469" w:rsidP="00327469">
      <w:pPr>
        <w:widowControl w:val="0"/>
        <w:numPr>
          <w:ilvl w:val="1"/>
          <w:numId w:val="3"/>
        </w:numPr>
        <w:tabs>
          <w:tab w:val="left" w:pos="1428"/>
        </w:tabs>
        <w:autoSpaceDE w:val="0"/>
        <w:autoSpaceDN w:val="0"/>
        <w:spacing w:after="0" w:line="240" w:lineRule="auto"/>
        <w:ind w:right="430" w:firstLine="707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По числу осей в тележке: двухосные (ВЛ80, ВЛ10, ВЛ11), трехосные (ВЛ6Ок, ЧС4, ЧС2), с общей рамой ВЛ15, ВЛ85, ЭП1.</w:t>
      </w:r>
    </w:p>
    <w:p w14:paraId="00EF022D" w14:textId="77777777" w:rsidR="00327469" w:rsidRPr="00327469" w:rsidRDefault="00327469" w:rsidP="00327469">
      <w:pPr>
        <w:widowControl w:val="0"/>
        <w:numPr>
          <w:ilvl w:val="1"/>
          <w:numId w:val="3"/>
        </w:numPr>
        <w:tabs>
          <w:tab w:val="left" w:pos="1423"/>
        </w:tabs>
        <w:autoSpaceDE w:val="0"/>
        <w:autoSpaceDN w:val="0"/>
        <w:spacing w:after="0" w:line="276" w:lineRule="auto"/>
        <w:ind w:right="431" w:firstLine="707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По роду тока: постоянного (ВЛ 10, ВЛ 11, ВЛ 15,2ЭС6 «Синара»), переменного (ВЛ80, ВЛ65, ВЛ85), двойного питания (ВЛ82, ЭП10).</w:t>
      </w:r>
    </w:p>
    <w:p w14:paraId="6C333184" w14:textId="77777777" w:rsidR="00327469" w:rsidRPr="00327469" w:rsidRDefault="00327469" w:rsidP="00327469">
      <w:pPr>
        <w:widowControl w:val="0"/>
        <w:numPr>
          <w:ilvl w:val="1"/>
          <w:numId w:val="3"/>
        </w:numPr>
        <w:tabs>
          <w:tab w:val="left" w:pos="1409"/>
        </w:tabs>
        <w:autoSpaceDE w:val="0"/>
        <w:autoSpaceDN w:val="0"/>
        <w:spacing w:after="0" w:line="276" w:lineRule="auto"/>
        <w:ind w:right="422" w:firstLine="707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Контактно-аккумуляторные</w:t>
      </w:r>
      <w:r w:rsidRPr="00327469">
        <w:rPr>
          <w:rFonts w:ascii="Times New Roman" w:eastAsia="Times New Roman" w:hAnsi="Times New Roman" w:cs="Times New Roman"/>
          <w:spacing w:val="-13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(ВЛ26)</w:t>
      </w:r>
      <w:r w:rsidRPr="00327469">
        <w:rPr>
          <w:rFonts w:ascii="Times New Roman" w:eastAsia="Times New Roman" w:hAnsi="Times New Roman" w:cs="Times New Roman"/>
          <w:spacing w:val="-13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или</w:t>
      </w:r>
      <w:r w:rsidRPr="00327469">
        <w:rPr>
          <w:rFonts w:ascii="Times New Roman" w:eastAsia="Times New Roman" w:hAnsi="Times New Roman" w:cs="Times New Roman"/>
          <w:spacing w:val="-10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контактно-дизельные</w:t>
      </w:r>
      <w:r w:rsidRPr="00327469">
        <w:rPr>
          <w:rFonts w:ascii="Times New Roman" w:eastAsia="Times New Roman" w:hAnsi="Times New Roman" w:cs="Times New Roman"/>
          <w:spacing w:val="-10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элек- тровозы (ЭТГ001) — используются для маневровой работы. На электрово- зах установлены ДГУ или АБ.</w:t>
      </w:r>
    </w:p>
    <w:p w14:paraId="02FF8580" w14:textId="77777777" w:rsidR="00327469" w:rsidRPr="00327469" w:rsidRDefault="00327469" w:rsidP="00327469">
      <w:pPr>
        <w:widowControl w:val="0"/>
        <w:numPr>
          <w:ilvl w:val="1"/>
          <w:numId w:val="3"/>
        </w:numPr>
        <w:tabs>
          <w:tab w:val="left" w:pos="1447"/>
        </w:tabs>
        <w:autoSpaceDE w:val="0"/>
        <w:autoSpaceDN w:val="0"/>
        <w:spacing w:after="0" w:line="276" w:lineRule="auto"/>
        <w:ind w:right="430" w:firstLine="707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Электровозы, построенные в СССР, имеют буквы ВЛ (Владимир Ленин) и затем цифры:</w:t>
      </w:r>
    </w:p>
    <w:p w14:paraId="1FB137C6" w14:textId="77777777" w:rsidR="00327469" w:rsidRPr="00327469" w:rsidRDefault="00327469" w:rsidP="00327469">
      <w:pPr>
        <w:widowControl w:val="0"/>
        <w:numPr>
          <w:ilvl w:val="1"/>
          <w:numId w:val="3"/>
        </w:numPr>
        <w:tabs>
          <w:tab w:val="left" w:pos="1412"/>
        </w:tabs>
        <w:autoSpaceDE w:val="0"/>
        <w:autoSpaceDN w:val="0"/>
        <w:spacing w:after="0" w:line="276" w:lineRule="auto"/>
        <w:ind w:right="425" w:firstLine="707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1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—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18</w:t>
      </w:r>
      <w:r w:rsidRPr="00327469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—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восьмиосные</w:t>
      </w:r>
      <w:r w:rsidRPr="00327469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электровозы</w:t>
      </w:r>
      <w:r w:rsidRPr="00327469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постоянного</w:t>
      </w:r>
      <w:r w:rsidRPr="00327469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тока</w:t>
      </w:r>
      <w:r w:rsidRPr="00327469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ВЛ8,</w:t>
      </w:r>
      <w:r w:rsidRPr="00327469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ВЛ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10, ВЛ 11 (кроме ВЛ 15 это двенадцатиосный электровоз постоянного тока).</w:t>
      </w:r>
    </w:p>
    <w:p w14:paraId="6CB56A37" w14:textId="77777777" w:rsidR="00327469" w:rsidRPr="00327469" w:rsidRDefault="00327469" w:rsidP="00327469">
      <w:pPr>
        <w:widowControl w:val="0"/>
        <w:numPr>
          <w:ilvl w:val="1"/>
          <w:numId w:val="3"/>
        </w:numPr>
        <w:tabs>
          <w:tab w:val="left" w:pos="1551"/>
        </w:tabs>
        <w:autoSpaceDE w:val="0"/>
        <w:autoSpaceDN w:val="0"/>
        <w:spacing w:after="0" w:line="321" w:lineRule="exact"/>
        <w:ind w:left="1551" w:hanging="417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19—39</w:t>
      </w:r>
      <w:r w:rsidRPr="00327469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—</w:t>
      </w:r>
      <w:r w:rsidRPr="00327469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шестиосные</w:t>
      </w:r>
      <w:r w:rsidRPr="00327469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электровозы</w:t>
      </w:r>
      <w:r w:rsidRPr="00327469">
        <w:rPr>
          <w:rFonts w:ascii="Times New Roman" w:eastAsia="Times New Roman" w:hAnsi="Times New Roman" w:cs="Times New Roman"/>
          <w:spacing w:val="-9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постоянного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тока</w:t>
      </w:r>
      <w:r w:rsidRPr="00327469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ВЛ23.</w:t>
      </w:r>
    </w:p>
    <w:p w14:paraId="06B8B52C" w14:textId="77777777" w:rsidR="00327469" w:rsidRPr="00327469" w:rsidRDefault="00327469" w:rsidP="00327469">
      <w:pPr>
        <w:widowControl w:val="0"/>
        <w:numPr>
          <w:ilvl w:val="1"/>
          <w:numId w:val="3"/>
        </w:numPr>
        <w:tabs>
          <w:tab w:val="left" w:pos="1610"/>
        </w:tabs>
        <w:autoSpaceDE w:val="0"/>
        <w:autoSpaceDN w:val="0"/>
        <w:spacing w:before="44" w:after="0" w:line="276" w:lineRule="auto"/>
        <w:ind w:right="428" w:firstLine="707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 xml:space="preserve">40—59 — четырехосные электровозы переменного тока ВЛ40, 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ВЛ41.</w:t>
      </w:r>
    </w:p>
    <w:p w14:paraId="770B0FC1" w14:textId="77777777" w:rsidR="00327469" w:rsidRPr="00327469" w:rsidRDefault="00327469" w:rsidP="00327469">
      <w:pPr>
        <w:widowControl w:val="0"/>
        <w:numPr>
          <w:ilvl w:val="1"/>
          <w:numId w:val="3"/>
        </w:numPr>
        <w:tabs>
          <w:tab w:val="left" w:pos="1534"/>
        </w:tabs>
        <w:autoSpaceDE w:val="0"/>
        <w:autoSpaceDN w:val="0"/>
        <w:spacing w:after="0" w:line="321" w:lineRule="exact"/>
        <w:ind w:left="1534" w:hanging="400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60—79</w:t>
      </w:r>
      <w:r w:rsidRPr="00327469">
        <w:rPr>
          <w:rFonts w:ascii="Times New Roman" w:eastAsia="Times New Roman" w:hAnsi="Times New Roman" w:cs="Times New Roman"/>
          <w:spacing w:val="-11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—</w:t>
      </w:r>
      <w:r w:rsidRPr="00327469">
        <w:rPr>
          <w:rFonts w:ascii="Times New Roman" w:eastAsia="Times New Roman" w:hAnsi="Times New Roman" w:cs="Times New Roman"/>
          <w:spacing w:val="-11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шестиосные</w:t>
      </w:r>
      <w:r w:rsidRPr="00327469">
        <w:rPr>
          <w:rFonts w:ascii="Times New Roman" w:eastAsia="Times New Roman" w:hAnsi="Times New Roman" w:cs="Times New Roman"/>
          <w:spacing w:val="-10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электровозы</w:t>
      </w:r>
      <w:r w:rsidRPr="00327469">
        <w:rPr>
          <w:rFonts w:ascii="Times New Roman" w:eastAsia="Times New Roman" w:hAnsi="Times New Roman" w:cs="Times New Roman"/>
          <w:spacing w:val="-9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переменного</w:t>
      </w:r>
      <w:r w:rsidRPr="00327469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тока</w:t>
      </w:r>
      <w:r w:rsidRPr="00327469">
        <w:rPr>
          <w:rFonts w:ascii="Times New Roman" w:eastAsia="Times New Roman" w:hAnsi="Times New Roman" w:cs="Times New Roman"/>
          <w:spacing w:val="-9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ВЛ60,</w:t>
      </w:r>
      <w:r w:rsidRPr="00327469">
        <w:rPr>
          <w:rFonts w:ascii="Times New Roman" w:eastAsia="Times New Roman" w:hAnsi="Times New Roman" w:cs="Times New Roman"/>
          <w:spacing w:val="-10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ВЛ65.</w:t>
      </w:r>
    </w:p>
    <w:p w14:paraId="7E6856D8" w14:textId="77777777" w:rsidR="00327469" w:rsidRPr="00327469" w:rsidRDefault="00327469" w:rsidP="00327469">
      <w:pPr>
        <w:widowControl w:val="0"/>
        <w:numPr>
          <w:ilvl w:val="1"/>
          <w:numId w:val="3"/>
        </w:numPr>
        <w:tabs>
          <w:tab w:val="left" w:pos="1576"/>
        </w:tabs>
        <w:autoSpaceDE w:val="0"/>
        <w:autoSpaceDN w:val="0"/>
        <w:spacing w:before="48" w:after="0" w:line="276" w:lineRule="auto"/>
        <w:ind w:right="427" w:firstLine="707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 xml:space="preserve">80 и выше — восьмиосные электровозы переменного тока ВЛ80 всех индексов (кроме ВЛ85 это двенадцатиосный электровоз переменного 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тока).</w:t>
      </w:r>
    </w:p>
    <w:p w14:paraId="03D8A6DE" w14:textId="77777777" w:rsidR="00327469" w:rsidRPr="00327469" w:rsidRDefault="00327469" w:rsidP="00327469">
      <w:pPr>
        <w:widowControl w:val="0"/>
        <w:autoSpaceDE w:val="0"/>
        <w:autoSpaceDN w:val="0"/>
        <w:spacing w:after="0"/>
        <w:ind w:left="426" w:right="88" w:firstLine="70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 серии локомотива добавляют индекс, который несет дополнитель- ную информацию:</w:t>
      </w:r>
    </w:p>
    <w:p w14:paraId="298632A5" w14:textId="77777777" w:rsidR="00327469" w:rsidRPr="00327469" w:rsidRDefault="00327469" w:rsidP="00327469">
      <w:pPr>
        <w:widowControl w:val="0"/>
        <w:autoSpaceDE w:val="0"/>
        <w:autoSpaceDN w:val="0"/>
        <w:spacing w:after="0" w:line="317" w:lineRule="exact"/>
        <w:ind w:left="1134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</w:t>
      </w:r>
      <w:r w:rsidRPr="0032746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—</w:t>
      </w:r>
      <w:r w:rsidRPr="0032746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модернизированный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(ВЛ</w:t>
      </w:r>
      <w:r w:rsidRPr="00327469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10м).</w:t>
      </w:r>
    </w:p>
    <w:p w14:paraId="1C51ACED" w14:textId="77777777" w:rsidR="00327469" w:rsidRPr="00327469" w:rsidRDefault="00327469" w:rsidP="00327469">
      <w:pPr>
        <w:widowControl w:val="0"/>
        <w:autoSpaceDE w:val="0"/>
        <w:autoSpaceDN w:val="0"/>
        <w:spacing w:before="48" w:after="0" w:line="240" w:lineRule="auto"/>
        <w:ind w:left="1134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—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увеличенная</w:t>
      </w:r>
      <w:r w:rsidRPr="00327469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нагрузка</w:t>
      </w:r>
      <w:r w:rsidRPr="00327469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</w:t>
      </w:r>
      <w:r w:rsidRPr="00327469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оси</w:t>
      </w:r>
      <w:r w:rsidRPr="00327469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рельс</w:t>
      </w:r>
      <w:r w:rsidRPr="00327469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(ВЛ11у).</w:t>
      </w:r>
    </w:p>
    <w:p w14:paraId="0463B06E" w14:textId="77777777" w:rsidR="00327469" w:rsidRPr="00327469" w:rsidRDefault="00327469" w:rsidP="00327469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327469" w:rsidRPr="00327469" w:rsidSect="00327469">
          <w:pgSz w:w="11910" w:h="16840"/>
          <w:pgMar w:top="1040" w:right="992" w:bottom="1020" w:left="992" w:header="0" w:footer="825" w:gutter="0"/>
          <w:cols w:space="720"/>
        </w:sectPr>
      </w:pPr>
    </w:p>
    <w:p w14:paraId="7F742581" w14:textId="77777777" w:rsidR="00327469" w:rsidRPr="00327469" w:rsidRDefault="00327469" w:rsidP="008C24D8">
      <w:pPr>
        <w:widowControl w:val="0"/>
        <w:autoSpaceDE w:val="0"/>
        <w:autoSpaceDN w:val="0"/>
        <w:spacing w:before="67" w:after="0" w:line="240" w:lineRule="auto"/>
        <w:ind w:left="1134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</w:t>
      </w:r>
      <w:r w:rsidRPr="0032746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—</w:t>
      </w:r>
      <w:r w:rsidRPr="00327469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пассажирский</w:t>
      </w:r>
      <w:r w:rsidRPr="00327469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(ВЛ60").</w:t>
      </w:r>
    </w:p>
    <w:p w14:paraId="25CFB2E3" w14:textId="77777777" w:rsidR="00327469" w:rsidRPr="00327469" w:rsidRDefault="00327469" w:rsidP="008C24D8">
      <w:pPr>
        <w:widowControl w:val="0"/>
        <w:autoSpaceDE w:val="0"/>
        <w:autoSpaceDN w:val="0"/>
        <w:spacing w:before="51" w:after="0" w:line="276" w:lineRule="auto"/>
        <w:ind w:left="1134" w:right="205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—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32746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кремниевыми</w:t>
      </w:r>
      <w:r w:rsidRPr="0032746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выпрямителями</w:t>
      </w:r>
      <w:r w:rsidRPr="0032746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(ВЛ60К</w:t>
      </w:r>
      <w:r w:rsidRPr="00327469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32746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ВЛ80К). р — с рекуперацией электрической энергии (ВЛ80Р).</w:t>
      </w:r>
    </w:p>
    <w:p w14:paraId="2C0E6D08" w14:textId="77777777" w:rsidR="00327469" w:rsidRPr="00327469" w:rsidRDefault="00327469" w:rsidP="008C24D8">
      <w:pPr>
        <w:widowControl w:val="0"/>
        <w:autoSpaceDE w:val="0"/>
        <w:autoSpaceDN w:val="0"/>
        <w:spacing w:after="0" w:line="321" w:lineRule="exact"/>
        <w:ind w:left="1134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—</w:t>
      </w:r>
      <w:r w:rsidRPr="0032746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32746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реостатным</w:t>
      </w:r>
      <w:r w:rsidRPr="00327469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торможением</w:t>
      </w:r>
      <w:r w:rsidRPr="00327469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(ВЛ80т)</w:t>
      </w:r>
    </w:p>
    <w:p w14:paraId="40799915" w14:textId="77777777" w:rsidR="00327469" w:rsidRPr="00327469" w:rsidRDefault="00327469" w:rsidP="008C24D8">
      <w:pPr>
        <w:widowControl w:val="0"/>
        <w:autoSpaceDE w:val="0"/>
        <w:autoSpaceDN w:val="0"/>
        <w:spacing w:before="50" w:after="0" w:line="276" w:lineRule="auto"/>
        <w:ind w:left="426" w:right="88" w:firstLine="70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327469">
        <w:rPr>
          <w:rFonts w:ascii="Times New Roman" w:eastAsia="Times New Roman" w:hAnsi="Times New Roman" w:cs="Times New Roman"/>
          <w:spacing w:val="3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—</w:t>
      </w:r>
      <w:r w:rsidRPr="00327469">
        <w:rPr>
          <w:rFonts w:ascii="Times New Roman" w:eastAsia="Times New Roman" w:hAnsi="Times New Roman" w:cs="Times New Roman"/>
          <w:spacing w:val="3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 возможностью работы двух</w:t>
      </w:r>
      <w:r w:rsidRPr="00327469">
        <w:rPr>
          <w:rFonts w:ascii="Times New Roman" w:eastAsia="Times New Roman" w:hAnsi="Times New Roman" w:cs="Times New Roman"/>
          <w:spacing w:val="3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электровозов по</w:t>
      </w:r>
      <w:r w:rsidRPr="00327469">
        <w:rPr>
          <w:rFonts w:ascii="Times New Roman" w:eastAsia="Times New Roman" w:hAnsi="Times New Roman" w:cs="Times New Roman"/>
          <w:spacing w:val="3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системе многих единиц в режимах тяги и реостатного торможения (ВЛ80С).</w:t>
      </w:r>
    </w:p>
    <w:p w14:paraId="13F297EB" w14:textId="77777777" w:rsidR="00327469" w:rsidRPr="00327469" w:rsidRDefault="00327469" w:rsidP="008C24D8">
      <w:pPr>
        <w:widowControl w:val="0"/>
        <w:autoSpaceDE w:val="0"/>
        <w:autoSpaceDN w:val="0"/>
        <w:spacing w:after="0" w:line="276" w:lineRule="auto"/>
        <w:ind w:left="1134" w:right="2359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— с вентильными тяговыми двигателями (ВЛ80В). а</w:t>
      </w:r>
      <w:r w:rsidRPr="00327469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—</w:t>
      </w:r>
      <w:r w:rsidRPr="00327469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32746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асинхронными</w:t>
      </w:r>
      <w:r w:rsidRPr="0032746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тяговыми</w:t>
      </w:r>
      <w:r w:rsidRPr="0032746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двигателями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(ВЛ80а).</w:t>
      </w:r>
    </w:p>
    <w:p w14:paraId="5CBACB51" w14:textId="77777777" w:rsidR="00327469" w:rsidRPr="00327469" w:rsidRDefault="00327469" w:rsidP="008C24D8">
      <w:pPr>
        <w:widowControl w:val="0"/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Электровозы,</w:t>
      </w:r>
      <w:r w:rsidRPr="00327469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построенные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32746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России,</w:t>
      </w:r>
      <w:r w:rsidRPr="00327469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имеют</w:t>
      </w:r>
      <w:r w:rsidRPr="0032746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обозначения:</w:t>
      </w:r>
    </w:p>
    <w:p w14:paraId="0516BE11" w14:textId="60964042" w:rsidR="00327469" w:rsidRPr="00327469" w:rsidRDefault="00327469" w:rsidP="008C24D8">
      <w:pPr>
        <w:widowControl w:val="0"/>
        <w:autoSpaceDE w:val="0"/>
        <w:autoSpaceDN w:val="0"/>
        <w:spacing w:before="47" w:after="0" w:line="276" w:lineRule="auto"/>
        <w:ind w:left="426" w:right="421" w:firstLine="70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 — для грузовых локомотивов, ЭП — для пассажирских локомотивов.</w:t>
      </w:r>
      <w:r w:rsidRPr="00327469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Электропоезда</w:t>
      </w:r>
      <w:r w:rsidRPr="00327469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строят</w:t>
      </w:r>
      <w:r w:rsidRPr="00327469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Демидовский</w:t>
      </w:r>
      <w:r w:rsidRPr="00327469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327469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Мытищинские</w:t>
      </w:r>
      <w:r w:rsidRPr="00327469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заводы</w:t>
      </w:r>
      <w:r w:rsidRPr="00327469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—</w:t>
      </w:r>
      <w:r w:rsidRPr="00327469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обозначение</w:t>
      </w:r>
      <w:r w:rsidRPr="00327469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ЭД</w:t>
      </w:r>
      <w:r w:rsidRPr="00327469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327469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ЭМ.</w:t>
      </w:r>
      <w:r w:rsidRPr="00327469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Электропоезда</w:t>
      </w:r>
      <w:r w:rsidRPr="00327469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переменного</w:t>
      </w:r>
      <w:r w:rsidRPr="00327469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тока</w:t>
      </w:r>
      <w:r w:rsidRPr="00327469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имеют</w:t>
      </w:r>
      <w:r w:rsidRPr="00327469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порядковый</w:t>
      </w:r>
      <w:r w:rsidRPr="00327469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номер</w:t>
      </w:r>
    </w:p>
    <w:p w14:paraId="54864B45" w14:textId="4342567F" w:rsidR="00327469" w:rsidRPr="00327469" w:rsidRDefault="00327469" w:rsidP="008C24D8">
      <w:pPr>
        <w:widowControl w:val="0"/>
        <w:numPr>
          <w:ilvl w:val="0"/>
          <w:numId w:val="3"/>
        </w:numPr>
        <w:tabs>
          <w:tab w:val="left" w:pos="782"/>
        </w:tabs>
        <w:autoSpaceDE w:val="0"/>
        <w:autoSpaceDN w:val="0"/>
        <w:spacing w:before="1" w:after="0" w:line="276" w:lineRule="auto"/>
        <w:ind w:right="420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 xml:space="preserve">9, электропоезда постоянного тока 2, 4, 6. На первых выпусках </w:t>
      </w:r>
      <w:proofErr w:type="gramStart"/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электровозов</w:t>
      </w:r>
      <w:r w:rsidRPr="00327469">
        <w:rPr>
          <w:rFonts w:ascii="Times New Roman" w:eastAsia="Times New Roman" w:hAnsi="Times New Roman" w:cs="Times New Roman"/>
          <w:spacing w:val="80"/>
          <w:kern w:val="0"/>
          <w:sz w:val="28"/>
          <w:szCs w:val="22"/>
          <w14:ligatures w14:val="none"/>
        </w:rPr>
        <w:t xml:space="preserve"> 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ВЛ</w:t>
      </w:r>
      <w:proofErr w:type="gramEnd"/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10,</w:t>
      </w:r>
      <w:r w:rsidRPr="00327469">
        <w:rPr>
          <w:rFonts w:ascii="Times New Roman" w:eastAsia="Times New Roman" w:hAnsi="Times New Roman" w:cs="Times New Roman"/>
          <w:spacing w:val="80"/>
          <w:kern w:val="0"/>
          <w:sz w:val="28"/>
          <w:szCs w:val="22"/>
          <w14:ligatures w14:val="none"/>
        </w:rPr>
        <w:t xml:space="preserve"> 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ВЛ80т</w:t>
      </w:r>
      <w:r w:rsidRPr="00327469">
        <w:rPr>
          <w:rFonts w:ascii="Times New Roman" w:eastAsia="Times New Roman" w:hAnsi="Times New Roman" w:cs="Times New Roman"/>
          <w:spacing w:val="80"/>
          <w:kern w:val="0"/>
          <w:sz w:val="28"/>
          <w:szCs w:val="22"/>
          <w14:ligatures w14:val="none"/>
        </w:rPr>
        <w:t xml:space="preserve"> 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с</w:t>
      </w:r>
      <w:r w:rsidRPr="00327469">
        <w:rPr>
          <w:rFonts w:ascii="Times New Roman" w:eastAsia="Times New Roman" w:hAnsi="Times New Roman" w:cs="Times New Roman"/>
          <w:spacing w:val="80"/>
          <w:kern w:val="0"/>
          <w:sz w:val="28"/>
          <w:szCs w:val="22"/>
          <w14:ligatures w14:val="none"/>
        </w:rPr>
        <w:t xml:space="preserve"> 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опорами</w:t>
      </w:r>
      <w:r w:rsidRPr="00327469">
        <w:rPr>
          <w:rFonts w:ascii="Times New Roman" w:eastAsia="Times New Roman" w:hAnsi="Times New Roman" w:cs="Times New Roman"/>
          <w:spacing w:val="80"/>
          <w:kern w:val="0"/>
          <w:sz w:val="28"/>
          <w:szCs w:val="22"/>
          <w14:ligatures w14:val="none"/>
        </w:rPr>
        <w:t xml:space="preserve"> 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кузова</w:t>
      </w:r>
      <w:r w:rsidRPr="00327469">
        <w:rPr>
          <w:rFonts w:ascii="Times New Roman" w:eastAsia="Times New Roman" w:hAnsi="Times New Roman" w:cs="Times New Roman"/>
          <w:spacing w:val="80"/>
          <w:kern w:val="0"/>
          <w:sz w:val="28"/>
          <w:szCs w:val="22"/>
          <w14:ligatures w14:val="none"/>
        </w:rPr>
        <w:t xml:space="preserve"> 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установлена</w:t>
      </w:r>
      <w:r w:rsidRPr="00327469">
        <w:rPr>
          <w:rFonts w:ascii="Times New Roman" w:eastAsia="Times New Roman" w:hAnsi="Times New Roman" w:cs="Times New Roman"/>
          <w:spacing w:val="80"/>
          <w:kern w:val="0"/>
          <w:sz w:val="28"/>
          <w:szCs w:val="22"/>
          <w14:ligatures w14:val="none"/>
        </w:rPr>
        <w:t xml:space="preserve"> 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шаровая связь с противоотносным устройством.</w:t>
      </w:r>
    </w:p>
    <w:p w14:paraId="3F027FA4" w14:textId="025AB7A4" w:rsidR="00327469" w:rsidRPr="00327469" w:rsidRDefault="00327469" w:rsidP="008C24D8">
      <w:pPr>
        <w:widowControl w:val="0"/>
        <w:autoSpaceDE w:val="0"/>
        <w:autoSpaceDN w:val="0"/>
        <w:spacing w:after="0" w:line="276" w:lineRule="auto"/>
        <w:ind w:left="426" w:right="419" w:firstLine="70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Противоотносное</w:t>
      </w:r>
      <w:r w:rsidRPr="00327469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устройство</w:t>
      </w:r>
      <w:r w:rsidRPr="00327469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обеспечивает</w:t>
      </w:r>
      <w:r w:rsidRPr="00327469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возвращение</w:t>
      </w:r>
      <w:r w:rsidRPr="00327469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кузова</w:t>
      </w:r>
      <w:r w:rsidRPr="00327469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327469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вертикальное положение после прохождения кривых участков железнодорожного пути. Состоит из корпуса (стакана), двух пружин, упора. Противоотносное</w:t>
      </w:r>
      <w:r w:rsidRPr="00327469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устройство</w:t>
      </w:r>
      <w:r w:rsidRPr="00327469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крепится</w:t>
      </w:r>
      <w:r w:rsidRPr="00327469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</w:t>
      </w:r>
      <w:r w:rsidRPr="00327469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корпусу</w:t>
      </w:r>
      <w:r w:rsidRPr="00327469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шаровой</w:t>
      </w:r>
      <w:r w:rsidRPr="00327469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связи</w:t>
      </w:r>
      <w:r w:rsidRPr="00327469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болтами.</w:t>
      </w:r>
      <w:r w:rsidRPr="00327469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Упор</w:t>
      </w:r>
      <w:r w:rsidRPr="00327469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упирается в корпус шаровой связи. При прохождении кривых участков железнодорожного</w:t>
      </w:r>
      <w:r w:rsidRPr="00327469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пути</w:t>
      </w:r>
      <w:r w:rsidRPr="00327469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пружина</w:t>
      </w:r>
      <w:r w:rsidRPr="00327469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сжимается,</w:t>
      </w:r>
      <w:r w:rsidRPr="00327469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уменьшая</w:t>
      </w:r>
      <w:r w:rsidRPr="00327469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боковое</w:t>
      </w:r>
      <w:r w:rsidRPr="00327469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отклонение</w:t>
      </w:r>
      <w:r w:rsidRPr="00327469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кузова. На</w:t>
      </w:r>
      <w:r w:rsidRPr="0032746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электровозах</w:t>
      </w:r>
      <w:r w:rsidRPr="0032746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ВЛ10</w:t>
      </w:r>
      <w:r w:rsidRPr="0032746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выпуска</w:t>
      </w:r>
      <w:r w:rsidRPr="0032746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ТЭВЗ</w:t>
      </w:r>
      <w:r w:rsidRPr="0032746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32746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№</w:t>
      </w:r>
      <w:r w:rsidRPr="0032746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1707</w:t>
      </w:r>
      <w:r w:rsidRPr="0032746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32746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11</w:t>
      </w:r>
      <w:r w:rsidRPr="0032746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ЭН!</w:t>
      </w:r>
      <w:r w:rsidRPr="0032746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32746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№</w:t>
      </w:r>
      <w:r w:rsidRPr="0032746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1297</w:t>
      </w:r>
      <w:r w:rsidRPr="0032746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передача вертикальной нагрузки от кузова на тележку осуществляется люлечным подвешиванием. На магистральных грузовых электровозах постоянного тока 2ЭС4К-002 и 2ЭС4К-003 предусмотрена возможность работы по системе многих единиц.</w:t>
      </w:r>
    </w:p>
    <w:p w14:paraId="5DE78DCB" w14:textId="77777777" w:rsidR="00327469" w:rsidRPr="00327469" w:rsidRDefault="00327469" w:rsidP="008C24D8">
      <w:pPr>
        <w:widowControl w:val="0"/>
        <w:autoSpaceDE w:val="0"/>
        <w:autoSpaceDN w:val="0"/>
        <w:spacing w:before="53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7378F12" w14:textId="77777777" w:rsidR="00327469" w:rsidRPr="00327469" w:rsidRDefault="00327469" w:rsidP="008C24D8">
      <w:pPr>
        <w:widowControl w:val="0"/>
        <w:autoSpaceDE w:val="0"/>
        <w:autoSpaceDN w:val="0"/>
        <w:spacing w:after="0" w:line="240" w:lineRule="auto"/>
        <w:ind w:left="1134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274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Порядок</w:t>
      </w:r>
      <w:r w:rsidRPr="00327469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выполнения</w:t>
      </w:r>
    </w:p>
    <w:p w14:paraId="497875B6" w14:textId="77777777" w:rsidR="00327469" w:rsidRPr="00327469" w:rsidRDefault="00327469" w:rsidP="008C24D8">
      <w:pPr>
        <w:widowControl w:val="0"/>
        <w:numPr>
          <w:ilvl w:val="1"/>
          <w:numId w:val="3"/>
        </w:numPr>
        <w:tabs>
          <w:tab w:val="left" w:pos="1493"/>
        </w:tabs>
        <w:autoSpaceDE w:val="0"/>
        <w:autoSpaceDN w:val="0"/>
        <w:spacing w:before="43" w:after="0" w:line="240" w:lineRule="auto"/>
        <w:ind w:left="1493" w:hanging="359"/>
        <w:jc w:val="left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Ознакомится</w:t>
      </w:r>
      <w:r w:rsidRPr="00327469">
        <w:rPr>
          <w:rFonts w:ascii="Times New Roman" w:eastAsia="Times New Roman" w:hAnsi="Times New Roman" w:cs="Times New Roman"/>
          <w:spacing w:val="-9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с</w:t>
      </w:r>
      <w:r w:rsidRPr="00327469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классификацией</w:t>
      </w:r>
      <w:r w:rsidRPr="00327469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основных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серий</w:t>
      </w:r>
      <w:r w:rsidRPr="00327469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14:ligatures w14:val="none"/>
        </w:rPr>
        <w:t>ЭПС</w:t>
      </w:r>
    </w:p>
    <w:p w14:paraId="2D48AE98" w14:textId="77777777" w:rsidR="00327469" w:rsidRPr="00327469" w:rsidRDefault="00327469" w:rsidP="008C24D8">
      <w:pPr>
        <w:widowControl w:val="0"/>
        <w:numPr>
          <w:ilvl w:val="1"/>
          <w:numId w:val="3"/>
        </w:numPr>
        <w:tabs>
          <w:tab w:val="left" w:pos="1493"/>
        </w:tabs>
        <w:autoSpaceDE w:val="0"/>
        <w:autoSpaceDN w:val="0"/>
        <w:spacing w:before="50" w:after="0" w:line="240" w:lineRule="auto"/>
        <w:ind w:left="1493" w:hanging="359"/>
        <w:jc w:val="left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Усвоить</w:t>
      </w:r>
      <w:r w:rsidRPr="00327469">
        <w:rPr>
          <w:rFonts w:ascii="Times New Roman" w:eastAsia="Times New Roman" w:hAnsi="Times New Roman" w:cs="Times New Roman"/>
          <w:spacing w:val="-12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различия</w:t>
      </w:r>
      <w:r w:rsidRPr="00327469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электроподвижного</w:t>
      </w:r>
      <w:r w:rsidRPr="00327469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состава.</w:t>
      </w:r>
    </w:p>
    <w:p w14:paraId="585ED123" w14:textId="77777777" w:rsidR="00327469" w:rsidRPr="00327469" w:rsidRDefault="00327469" w:rsidP="008C24D8">
      <w:pPr>
        <w:widowControl w:val="0"/>
        <w:numPr>
          <w:ilvl w:val="1"/>
          <w:numId w:val="3"/>
        </w:numPr>
        <w:tabs>
          <w:tab w:val="left" w:pos="1493"/>
        </w:tabs>
        <w:autoSpaceDE w:val="0"/>
        <w:autoSpaceDN w:val="0"/>
        <w:spacing w:before="48" w:after="0" w:line="240" w:lineRule="auto"/>
        <w:ind w:left="1493" w:hanging="359"/>
        <w:jc w:val="left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Сдать</w:t>
      </w:r>
      <w:r w:rsidRPr="00327469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отчет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по</w:t>
      </w:r>
      <w:r w:rsidRPr="00327469">
        <w:rPr>
          <w:rFonts w:ascii="Times New Roman" w:eastAsia="Times New Roman" w:hAnsi="Times New Roman" w:cs="Times New Roman"/>
          <w:spacing w:val="-1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работе.</w:t>
      </w:r>
    </w:p>
    <w:p w14:paraId="488A1656" w14:textId="77777777" w:rsidR="00327469" w:rsidRPr="00327469" w:rsidRDefault="00327469" w:rsidP="008C24D8">
      <w:pPr>
        <w:widowControl w:val="0"/>
        <w:autoSpaceDE w:val="0"/>
        <w:autoSpaceDN w:val="0"/>
        <w:spacing w:before="52" w:after="0" w:line="240" w:lineRule="auto"/>
        <w:ind w:left="1134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274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Содержание</w:t>
      </w:r>
      <w:r w:rsidRPr="00327469"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отчета</w:t>
      </w:r>
    </w:p>
    <w:p w14:paraId="7487CD49" w14:textId="77777777" w:rsidR="00327469" w:rsidRPr="00327469" w:rsidRDefault="00327469" w:rsidP="008C24D8">
      <w:pPr>
        <w:widowControl w:val="0"/>
        <w:numPr>
          <w:ilvl w:val="0"/>
          <w:numId w:val="2"/>
        </w:numPr>
        <w:tabs>
          <w:tab w:val="left" w:pos="1493"/>
        </w:tabs>
        <w:autoSpaceDE w:val="0"/>
        <w:autoSpaceDN w:val="0"/>
        <w:spacing w:before="43" w:after="0" w:line="240" w:lineRule="auto"/>
        <w:ind w:left="1493" w:hanging="359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Описать</w:t>
      </w:r>
      <w:r w:rsidRPr="00327469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назначение</w:t>
      </w:r>
      <w:r w:rsidRPr="00327469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различных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серий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14:ligatures w14:val="none"/>
        </w:rPr>
        <w:t>ЭПС.</w:t>
      </w:r>
    </w:p>
    <w:p w14:paraId="18DB66E1" w14:textId="77777777" w:rsidR="00327469" w:rsidRPr="004625FE" w:rsidRDefault="00327469" w:rsidP="008C24D8">
      <w:pPr>
        <w:widowControl w:val="0"/>
        <w:numPr>
          <w:ilvl w:val="0"/>
          <w:numId w:val="2"/>
        </w:numPr>
        <w:tabs>
          <w:tab w:val="left" w:pos="1493"/>
        </w:tabs>
        <w:autoSpaceDE w:val="0"/>
        <w:autoSpaceDN w:val="0"/>
        <w:spacing w:before="50" w:after="0" w:line="240" w:lineRule="auto"/>
        <w:ind w:left="1493" w:hanging="359"/>
        <w:rPr>
          <w:rFonts w:ascii="Times New Roman" w:eastAsia="Times New Roman" w:hAnsi="Times New Roman" w:cs="Times New Roman"/>
          <w:strike/>
          <w:kern w:val="0"/>
          <w:sz w:val="28"/>
          <w:szCs w:val="22"/>
          <w14:ligatures w14:val="none"/>
        </w:rPr>
      </w:pPr>
      <w:r w:rsidRPr="004625FE">
        <w:rPr>
          <w:rFonts w:ascii="Times New Roman" w:eastAsia="Times New Roman" w:hAnsi="Times New Roman" w:cs="Times New Roman"/>
          <w:strike/>
          <w:kern w:val="0"/>
          <w:sz w:val="28"/>
          <w:szCs w:val="22"/>
          <w14:ligatures w14:val="none"/>
        </w:rPr>
        <w:t>Вычертить</w:t>
      </w:r>
      <w:r w:rsidRPr="004625FE">
        <w:rPr>
          <w:rFonts w:ascii="Times New Roman" w:eastAsia="Times New Roman" w:hAnsi="Times New Roman" w:cs="Times New Roman"/>
          <w:strike/>
          <w:spacing w:val="-8"/>
          <w:kern w:val="0"/>
          <w:sz w:val="28"/>
          <w:szCs w:val="22"/>
          <w14:ligatures w14:val="none"/>
        </w:rPr>
        <w:t xml:space="preserve"> </w:t>
      </w:r>
      <w:r w:rsidRPr="004625FE">
        <w:rPr>
          <w:rFonts w:ascii="Times New Roman" w:eastAsia="Times New Roman" w:hAnsi="Times New Roman" w:cs="Times New Roman"/>
          <w:strike/>
          <w:kern w:val="0"/>
          <w:sz w:val="28"/>
          <w:szCs w:val="22"/>
          <w14:ligatures w14:val="none"/>
        </w:rPr>
        <w:t>эскизы</w:t>
      </w:r>
      <w:r w:rsidRPr="004625FE">
        <w:rPr>
          <w:rFonts w:ascii="Times New Roman" w:eastAsia="Times New Roman" w:hAnsi="Times New Roman" w:cs="Times New Roman"/>
          <w:strike/>
          <w:spacing w:val="-5"/>
          <w:kern w:val="0"/>
          <w:sz w:val="28"/>
          <w:szCs w:val="22"/>
          <w14:ligatures w14:val="none"/>
        </w:rPr>
        <w:t xml:space="preserve"> </w:t>
      </w:r>
      <w:r w:rsidRPr="004625FE">
        <w:rPr>
          <w:rFonts w:ascii="Times New Roman" w:eastAsia="Times New Roman" w:hAnsi="Times New Roman" w:cs="Times New Roman"/>
          <w:strike/>
          <w:kern w:val="0"/>
          <w:sz w:val="28"/>
          <w:szCs w:val="22"/>
          <w14:ligatures w14:val="none"/>
        </w:rPr>
        <w:t>конструкции</w:t>
      </w:r>
      <w:r w:rsidRPr="004625FE">
        <w:rPr>
          <w:rFonts w:ascii="Times New Roman" w:eastAsia="Times New Roman" w:hAnsi="Times New Roman" w:cs="Times New Roman"/>
          <w:strike/>
          <w:spacing w:val="-7"/>
          <w:kern w:val="0"/>
          <w:sz w:val="28"/>
          <w:szCs w:val="22"/>
          <w14:ligatures w14:val="none"/>
        </w:rPr>
        <w:t xml:space="preserve"> </w:t>
      </w:r>
      <w:r w:rsidRPr="004625FE">
        <w:rPr>
          <w:rFonts w:ascii="Times New Roman" w:eastAsia="Times New Roman" w:hAnsi="Times New Roman" w:cs="Times New Roman"/>
          <w:strike/>
          <w:kern w:val="0"/>
          <w:sz w:val="28"/>
          <w:szCs w:val="22"/>
          <w14:ligatures w14:val="none"/>
        </w:rPr>
        <w:t>различных</w:t>
      </w:r>
      <w:r w:rsidRPr="004625FE">
        <w:rPr>
          <w:rFonts w:ascii="Times New Roman" w:eastAsia="Times New Roman" w:hAnsi="Times New Roman" w:cs="Times New Roman"/>
          <w:strike/>
          <w:spacing w:val="-6"/>
          <w:kern w:val="0"/>
          <w:sz w:val="28"/>
          <w:szCs w:val="22"/>
          <w14:ligatures w14:val="none"/>
        </w:rPr>
        <w:t xml:space="preserve"> </w:t>
      </w:r>
      <w:r w:rsidRPr="004625FE">
        <w:rPr>
          <w:rFonts w:ascii="Times New Roman" w:eastAsia="Times New Roman" w:hAnsi="Times New Roman" w:cs="Times New Roman"/>
          <w:strike/>
          <w:kern w:val="0"/>
          <w:sz w:val="28"/>
          <w:szCs w:val="22"/>
          <w14:ligatures w14:val="none"/>
        </w:rPr>
        <w:t>серий</w:t>
      </w:r>
      <w:r w:rsidRPr="004625FE">
        <w:rPr>
          <w:rFonts w:ascii="Times New Roman" w:eastAsia="Times New Roman" w:hAnsi="Times New Roman" w:cs="Times New Roman"/>
          <w:strike/>
          <w:spacing w:val="-6"/>
          <w:kern w:val="0"/>
          <w:sz w:val="28"/>
          <w:szCs w:val="22"/>
          <w14:ligatures w14:val="none"/>
        </w:rPr>
        <w:t xml:space="preserve"> </w:t>
      </w:r>
      <w:r w:rsidRPr="004625FE">
        <w:rPr>
          <w:rFonts w:ascii="Times New Roman" w:eastAsia="Times New Roman" w:hAnsi="Times New Roman" w:cs="Times New Roman"/>
          <w:strike/>
          <w:spacing w:val="-4"/>
          <w:kern w:val="0"/>
          <w:sz w:val="28"/>
          <w:szCs w:val="22"/>
          <w14:ligatures w14:val="none"/>
        </w:rPr>
        <w:t>ЭПС.</w:t>
      </w:r>
    </w:p>
    <w:p w14:paraId="340674DF" w14:textId="77777777" w:rsidR="00327469" w:rsidRPr="00327469" w:rsidRDefault="00327469" w:rsidP="008C24D8">
      <w:pPr>
        <w:widowControl w:val="0"/>
        <w:numPr>
          <w:ilvl w:val="0"/>
          <w:numId w:val="2"/>
        </w:numPr>
        <w:tabs>
          <w:tab w:val="left" w:pos="1493"/>
        </w:tabs>
        <w:autoSpaceDE w:val="0"/>
        <w:autoSpaceDN w:val="0"/>
        <w:spacing w:before="48" w:after="0" w:line="240" w:lineRule="auto"/>
        <w:ind w:left="1493" w:hanging="359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Описать</w:t>
      </w:r>
      <w:r w:rsidRPr="00327469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конструкции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узлов</w:t>
      </w:r>
      <w:r w:rsidRPr="00327469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и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деталей</w:t>
      </w:r>
      <w:r w:rsidRPr="00327469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различных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серий</w:t>
      </w:r>
      <w:r w:rsidRPr="00327469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14:ligatures w14:val="none"/>
        </w:rPr>
        <w:t>ЭПС.</w:t>
      </w:r>
    </w:p>
    <w:p w14:paraId="76BE4C26" w14:textId="77777777" w:rsidR="00327469" w:rsidRPr="00327469" w:rsidRDefault="00327469" w:rsidP="008C24D8">
      <w:pPr>
        <w:widowControl w:val="0"/>
        <w:numPr>
          <w:ilvl w:val="0"/>
          <w:numId w:val="2"/>
        </w:numPr>
        <w:tabs>
          <w:tab w:val="left" w:pos="1493"/>
        </w:tabs>
        <w:autoSpaceDE w:val="0"/>
        <w:autoSpaceDN w:val="0"/>
        <w:spacing w:before="48" w:after="0" w:line="240" w:lineRule="auto"/>
        <w:ind w:left="1493" w:hanging="359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Сделать</w:t>
      </w:r>
      <w:r w:rsidRPr="00327469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вывод</w:t>
      </w:r>
      <w:r w:rsidRPr="00327469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о</w:t>
      </w:r>
      <w:r w:rsidRPr="00327469">
        <w:rPr>
          <w:rFonts w:ascii="Times New Roman" w:eastAsia="Times New Roman" w:hAnsi="Times New Roman" w:cs="Times New Roman"/>
          <w:spacing w:val="-1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работе.</w:t>
      </w:r>
    </w:p>
    <w:p w14:paraId="7D7C5665" w14:textId="77777777" w:rsidR="00327469" w:rsidRPr="00327469" w:rsidRDefault="00327469" w:rsidP="008C24D8">
      <w:pPr>
        <w:widowControl w:val="0"/>
        <w:autoSpaceDE w:val="0"/>
        <w:autoSpaceDN w:val="0"/>
        <w:spacing w:before="55" w:after="0" w:line="240" w:lineRule="auto"/>
        <w:ind w:left="1134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274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Контрольные</w:t>
      </w:r>
      <w:r w:rsidRPr="00327469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вопросы</w:t>
      </w:r>
    </w:p>
    <w:p w14:paraId="260B65FE" w14:textId="77777777" w:rsidR="00327469" w:rsidRPr="00327469" w:rsidRDefault="00327469" w:rsidP="008C24D8">
      <w:pPr>
        <w:widowControl w:val="0"/>
        <w:numPr>
          <w:ilvl w:val="0"/>
          <w:numId w:val="1"/>
        </w:numPr>
        <w:tabs>
          <w:tab w:val="left" w:pos="1493"/>
        </w:tabs>
        <w:autoSpaceDE w:val="0"/>
        <w:autoSpaceDN w:val="0"/>
        <w:spacing w:before="43" w:after="0" w:line="240" w:lineRule="auto"/>
        <w:ind w:left="1493" w:hanging="359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Классификация</w:t>
      </w:r>
      <w:r w:rsidRPr="00327469">
        <w:rPr>
          <w:rFonts w:ascii="Times New Roman" w:eastAsia="Times New Roman" w:hAnsi="Times New Roman" w:cs="Times New Roman"/>
          <w:spacing w:val="-11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основных</w:t>
      </w:r>
      <w:r w:rsidRPr="00327469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серий</w:t>
      </w:r>
      <w:r w:rsidRPr="00327469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14:ligatures w14:val="none"/>
        </w:rPr>
        <w:t xml:space="preserve"> </w:t>
      </w:r>
      <w:r w:rsidRPr="00327469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14:ligatures w14:val="none"/>
        </w:rPr>
        <w:t>ЭПС.</w:t>
      </w:r>
    </w:p>
    <w:p w14:paraId="6B46EE56" w14:textId="07117E4E" w:rsidR="00003BD9" w:rsidRPr="00DD2398" w:rsidRDefault="00327469" w:rsidP="00DD2398">
      <w:pPr>
        <w:widowControl w:val="0"/>
        <w:numPr>
          <w:ilvl w:val="0"/>
          <w:numId w:val="1"/>
        </w:numPr>
        <w:tabs>
          <w:tab w:val="left" w:pos="1493"/>
        </w:tabs>
        <w:autoSpaceDE w:val="0"/>
        <w:autoSpaceDN w:val="0"/>
        <w:spacing w:before="47" w:after="0" w:line="240" w:lineRule="auto"/>
        <w:ind w:left="1493" w:hanging="359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327469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Осевые</w:t>
      </w:r>
      <w:r w:rsidRPr="00327469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 xml:space="preserve"> формулы</w:t>
      </w:r>
    </w:p>
    <w:sectPr w:rsidR="00003BD9" w:rsidRPr="00DD2398" w:rsidSect="008C24D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83BE2"/>
    <w:multiLevelType w:val="hybridMultilevel"/>
    <w:tmpl w:val="1C66C0DE"/>
    <w:lvl w:ilvl="0" w:tplc="A874D82A">
      <w:start w:val="1"/>
      <w:numFmt w:val="decimal"/>
      <w:lvlText w:val="%1."/>
      <w:lvlJc w:val="left"/>
      <w:pPr>
        <w:ind w:left="149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C644D4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2" w:tplc="C7FC80E4">
      <w:numFmt w:val="bullet"/>
      <w:lvlText w:val="•"/>
      <w:lvlJc w:val="left"/>
      <w:pPr>
        <w:ind w:left="3184" w:hanging="360"/>
      </w:pPr>
      <w:rPr>
        <w:rFonts w:hint="default"/>
        <w:lang w:val="ru-RU" w:eastAsia="en-US" w:bidi="ar-SA"/>
      </w:rPr>
    </w:lvl>
    <w:lvl w:ilvl="3" w:tplc="0A525DDE">
      <w:numFmt w:val="bullet"/>
      <w:lvlText w:val="•"/>
      <w:lvlJc w:val="left"/>
      <w:pPr>
        <w:ind w:left="4026" w:hanging="360"/>
      </w:pPr>
      <w:rPr>
        <w:rFonts w:hint="default"/>
        <w:lang w:val="ru-RU" w:eastAsia="en-US" w:bidi="ar-SA"/>
      </w:rPr>
    </w:lvl>
    <w:lvl w:ilvl="4" w:tplc="824E592C">
      <w:numFmt w:val="bullet"/>
      <w:lvlText w:val="•"/>
      <w:lvlJc w:val="left"/>
      <w:pPr>
        <w:ind w:left="4868" w:hanging="360"/>
      </w:pPr>
      <w:rPr>
        <w:rFonts w:hint="default"/>
        <w:lang w:val="ru-RU" w:eastAsia="en-US" w:bidi="ar-SA"/>
      </w:rPr>
    </w:lvl>
    <w:lvl w:ilvl="5" w:tplc="697051FE">
      <w:numFmt w:val="bullet"/>
      <w:lvlText w:val="•"/>
      <w:lvlJc w:val="left"/>
      <w:pPr>
        <w:ind w:left="5711" w:hanging="360"/>
      </w:pPr>
      <w:rPr>
        <w:rFonts w:hint="default"/>
        <w:lang w:val="ru-RU" w:eastAsia="en-US" w:bidi="ar-SA"/>
      </w:rPr>
    </w:lvl>
    <w:lvl w:ilvl="6" w:tplc="CF0A31F0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7" w:tplc="1480DE12">
      <w:numFmt w:val="bullet"/>
      <w:lvlText w:val="•"/>
      <w:lvlJc w:val="left"/>
      <w:pPr>
        <w:ind w:left="7395" w:hanging="360"/>
      </w:pPr>
      <w:rPr>
        <w:rFonts w:hint="default"/>
        <w:lang w:val="ru-RU" w:eastAsia="en-US" w:bidi="ar-SA"/>
      </w:rPr>
    </w:lvl>
    <w:lvl w:ilvl="8" w:tplc="072434C4">
      <w:numFmt w:val="bullet"/>
      <w:lvlText w:val="•"/>
      <w:lvlJc w:val="left"/>
      <w:pPr>
        <w:ind w:left="823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0053962"/>
    <w:multiLevelType w:val="hybridMultilevel"/>
    <w:tmpl w:val="53EE6246"/>
    <w:lvl w:ilvl="0" w:tplc="A1387CFC">
      <w:numFmt w:val="bullet"/>
      <w:lvlText w:val="—"/>
      <w:lvlJc w:val="left"/>
      <w:pPr>
        <w:ind w:left="42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A4BB3C">
      <w:start w:val="1"/>
      <w:numFmt w:val="decimal"/>
      <w:lvlText w:val="%2."/>
      <w:lvlJc w:val="left"/>
      <w:pPr>
        <w:ind w:left="426" w:hanging="3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4F86282">
      <w:numFmt w:val="bullet"/>
      <w:lvlText w:val="•"/>
      <w:lvlJc w:val="left"/>
      <w:pPr>
        <w:ind w:left="2435" w:hanging="321"/>
      </w:pPr>
      <w:rPr>
        <w:rFonts w:hint="default"/>
        <w:lang w:val="ru-RU" w:eastAsia="en-US" w:bidi="ar-SA"/>
      </w:rPr>
    </w:lvl>
    <w:lvl w:ilvl="3" w:tplc="814A88BE">
      <w:numFmt w:val="bullet"/>
      <w:lvlText w:val="•"/>
      <w:lvlJc w:val="left"/>
      <w:pPr>
        <w:ind w:left="3371" w:hanging="321"/>
      </w:pPr>
      <w:rPr>
        <w:rFonts w:hint="default"/>
        <w:lang w:val="ru-RU" w:eastAsia="en-US" w:bidi="ar-SA"/>
      </w:rPr>
    </w:lvl>
    <w:lvl w:ilvl="4" w:tplc="8C9CE5AA">
      <w:numFmt w:val="bullet"/>
      <w:lvlText w:val="•"/>
      <w:lvlJc w:val="left"/>
      <w:pPr>
        <w:ind w:left="4307" w:hanging="321"/>
      </w:pPr>
      <w:rPr>
        <w:rFonts w:hint="default"/>
        <w:lang w:val="ru-RU" w:eastAsia="en-US" w:bidi="ar-SA"/>
      </w:rPr>
    </w:lvl>
    <w:lvl w:ilvl="5" w:tplc="67EE9560">
      <w:numFmt w:val="bullet"/>
      <w:lvlText w:val="•"/>
      <w:lvlJc w:val="left"/>
      <w:pPr>
        <w:ind w:left="5243" w:hanging="321"/>
      </w:pPr>
      <w:rPr>
        <w:rFonts w:hint="default"/>
        <w:lang w:val="ru-RU" w:eastAsia="en-US" w:bidi="ar-SA"/>
      </w:rPr>
    </w:lvl>
    <w:lvl w:ilvl="6" w:tplc="178A7CF0">
      <w:numFmt w:val="bullet"/>
      <w:lvlText w:val="•"/>
      <w:lvlJc w:val="left"/>
      <w:pPr>
        <w:ind w:left="6179" w:hanging="321"/>
      </w:pPr>
      <w:rPr>
        <w:rFonts w:hint="default"/>
        <w:lang w:val="ru-RU" w:eastAsia="en-US" w:bidi="ar-SA"/>
      </w:rPr>
    </w:lvl>
    <w:lvl w:ilvl="7" w:tplc="78F4869A">
      <w:numFmt w:val="bullet"/>
      <w:lvlText w:val="•"/>
      <w:lvlJc w:val="left"/>
      <w:pPr>
        <w:ind w:left="7114" w:hanging="321"/>
      </w:pPr>
      <w:rPr>
        <w:rFonts w:hint="default"/>
        <w:lang w:val="ru-RU" w:eastAsia="en-US" w:bidi="ar-SA"/>
      </w:rPr>
    </w:lvl>
    <w:lvl w:ilvl="8" w:tplc="67B05360">
      <w:numFmt w:val="bullet"/>
      <w:lvlText w:val="•"/>
      <w:lvlJc w:val="left"/>
      <w:pPr>
        <w:ind w:left="8050" w:hanging="321"/>
      </w:pPr>
      <w:rPr>
        <w:rFonts w:hint="default"/>
        <w:lang w:val="ru-RU" w:eastAsia="en-US" w:bidi="ar-SA"/>
      </w:rPr>
    </w:lvl>
  </w:abstractNum>
  <w:abstractNum w:abstractNumId="2" w15:restartNumberingAfterBreak="0">
    <w:nsid w:val="7E24709E"/>
    <w:multiLevelType w:val="hybridMultilevel"/>
    <w:tmpl w:val="5F0A5DE4"/>
    <w:lvl w:ilvl="0" w:tplc="85A0B82E">
      <w:start w:val="1"/>
      <w:numFmt w:val="decimal"/>
      <w:lvlText w:val="%1."/>
      <w:lvlJc w:val="left"/>
      <w:pPr>
        <w:ind w:left="149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1C97A2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2" w:tplc="B3FEA6AE">
      <w:numFmt w:val="bullet"/>
      <w:lvlText w:val="•"/>
      <w:lvlJc w:val="left"/>
      <w:pPr>
        <w:ind w:left="3184" w:hanging="360"/>
      </w:pPr>
      <w:rPr>
        <w:rFonts w:hint="default"/>
        <w:lang w:val="ru-RU" w:eastAsia="en-US" w:bidi="ar-SA"/>
      </w:rPr>
    </w:lvl>
    <w:lvl w:ilvl="3" w:tplc="D2FE1052">
      <w:numFmt w:val="bullet"/>
      <w:lvlText w:val="•"/>
      <w:lvlJc w:val="left"/>
      <w:pPr>
        <w:ind w:left="4026" w:hanging="360"/>
      </w:pPr>
      <w:rPr>
        <w:rFonts w:hint="default"/>
        <w:lang w:val="ru-RU" w:eastAsia="en-US" w:bidi="ar-SA"/>
      </w:rPr>
    </w:lvl>
    <w:lvl w:ilvl="4" w:tplc="8800D5BE">
      <w:numFmt w:val="bullet"/>
      <w:lvlText w:val="•"/>
      <w:lvlJc w:val="left"/>
      <w:pPr>
        <w:ind w:left="4868" w:hanging="360"/>
      </w:pPr>
      <w:rPr>
        <w:rFonts w:hint="default"/>
        <w:lang w:val="ru-RU" w:eastAsia="en-US" w:bidi="ar-SA"/>
      </w:rPr>
    </w:lvl>
    <w:lvl w:ilvl="5" w:tplc="543ACE4C">
      <w:numFmt w:val="bullet"/>
      <w:lvlText w:val="•"/>
      <w:lvlJc w:val="left"/>
      <w:pPr>
        <w:ind w:left="5711" w:hanging="360"/>
      </w:pPr>
      <w:rPr>
        <w:rFonts w:hint="default"/>
        <w:lang w:val="ru-RU" w:eastAsia="en-US" w:bidi="ar-SA"/>
      </w:rPr>
    </w:lvl>
    <w:lvl w:ilvl="6" w:tplc="D01EB942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7" w:tplc="B5E6BC68">
      <w:numFmt w:val="bullet"/>
      <w:lvlText w:val="•"/>
      <w:lvlJc w:val="left"/>
      <w:pPr>
        <w:ind w:left="7395" w:hanging="360"/>
      </w:pPr>
      <w:rPr>
        <w:rFonts w:hint="default"/>
        <w:lang w:val="ru-RU" w:eastAsia="en-US" w:bidi="ar-SA"/>
      </w:rPr>
    </w:lvl>
    <w:lvl w:ilvl="8" w:tplc="5E08D64E">
      <w:numFmt w:val="bullet"/>
      <w:lvlText w:val="•"/>
      <w:lvlJc w:val="left"/>
      <w:pPr>
        <w:ind w:left="8237" w:hanging="360"/>
      </w:pPr>
      <w:rPr>
        <w:rFonts w:hint="default"/>
        <w:lang w:val="ru-RU" w:eastAsia="en-US" w:bidi="ar-SA"/>
      </w:rPr>
    </w:lvl>
  </w:abstractNum>
  <w:num w:numId="1" w16cid:durableId="1743601297">
    <w:abstractNumId w:val="0"/>
  </w:num>
  <w:num w:numId="2" w16cid:durableId="1802769936">
    <w:abstractNumId w:val="2"/>
  </w:num>
  <w:num w:numId="3" w16cid:durableId="101981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D9"/>
    <w:rsid w:val="00003BD9"/>
    <w:rsid w:val="00327469"/>
    <w:rsid w:val="004625FE"/>
    <w:rsid w:val="006B6BEE"/>
    <w:rsid w:val="00750AE8"/>
    <w:rsid w:val="00885486"/>
    <w:rsid w:val="008C24D8"/>
    <w:rsid w:val="009F662A"/>
    <w:rsid w:val="00B9443B"/>
    <w:rsid w:val="00D45BF3"/>
    <w:rsid w:val="00DD2398"/>
    <w:rsid w:val="00EA270F"/>
    <w:rsid w:val="00F2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641D2"/>
  <w15:chartTrackingRefBased/>
  <w15:docId w15:val="{484E859A-B1F2-4AC5-9025-BC7D3A37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3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B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B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B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3B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3B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3B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3B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3B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3B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3B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3B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3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3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3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3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3B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3B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3B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3B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3B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3B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1639</Words>
  <Characters>9347</Characters>
  <Application>Microsoft Office Word</Application>
  <DocSecurity>0</DocSecurity>
  <Lines>77</Lines>
  <Paragraphs>21</Paragraphs>
  <ScaleCrop>false</ScaleCrop>
  <Company/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Казанкова</dc:creator>
  <cp:keywords/>
  <dc:description/>
  <cp:lastModifiedBy>Анастасия Казанкова</cp:lastModifiedBy>
  <cp:revision>10</cp:revision>
  <dcterms:created xsi:type="dcterms:W3CDTF">2025-03-22T08:25:00Z</dcterms:created>
  <dcterms:modified xsi:type="dcterms:W3CDTF">2025-03-31T05:41:00Z</dcterms:modified>
</cp:coreProperties>
</file>