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09A" w:rsidRDefault="00E0109A" w:rsidP="009B3B34">
      <w:pPr>
        <w:spacing w:before="75" w:after="90" w:line="240" w:lineRule="auto"/>
        <w:jc w:val="center"/>
        <w:textAlignment w:val="baseline"/>
        <w:outlineLvl w:val="0"/>
        <w:rPr>
          <w:rFonts w:ascii="Arial" w:eastAsia="Times New Roman" w:hAnsi="Arial" w:cs="Arial"/>
          <w:b/>
          <w:bCs/>
          <w:color w:val="001D18"/>
          <w:kern w:val="36"/>
          <w:sz w:val="32"/>
          <w:szCs w:val="32"/>
          <w:lang w:eastAsia="ru-RU"/>
        </w:rPr>
      </w:pPr>
      <w:r>
        <w:rPr>
          <w:rFonts w:ascii="Arial" w:eastAsia="Times New Roman" w:hAnsi="Arial" w:cs="Arial"/>
          <w:b/>
          <w:bCs/>
          <w:color w:val="001D18"/>
          <w:kern w:val="36"/>
          <w:sz w:val="32"/>
          <w:szCs w:val="32"/>
          <w:lang w:eastAsia="ru-RU"/>
        </w:rPr>
        <w:t>Группа ПМ-25-</w:t>
      </w:r>
      <w:r w:rsidR="00633BAF">
        <w:rPr>
          <w:rFonts w:ascii="Arial" w:eastAsia="Times New Roman" w:hAnsi="Arial" w:cs="Arial"/>
          <w:b/>
          <w:bCs/>
          <w:color w:val="001D18"/>
          <w:kern w:val="36"/>
          <w:sz w:val="32"/>
          <w:szCs w:val="32"/>
          <w:lang w:eastAsia="ru-RU"/>
        </w:rPr>
        <w:t>107</w:t>
      </w:r>
      <w:bookmarkStart w:id="0" w:name="_GoBack"/>
      <w:bookmarkEnd w:id="0"/>
    </w:p>
    <w:p w:rsidR="00E0109A" w:rsidRDefault="00E0109A" w:rsidP="009B3B34">
      <w:pPr>
        <w:spacing w:before="75" w:after="90" w:line="240" w:lineRule="auto"/>
        <w:jc w:val="center"/>
        <w:textAlignment w:val="baseline"/>
        <w:outlineLvl w:val="0"/>
        <w:rPr>
          <w:rFonts w:ascii="Arial" w:eastAsia="Times New Roman" w:hAnsi="Arial" w:cs="Arial"/>
          <w:b/>
          <w:bCs/>
          <w:color w:val="001D18"/>
          <w:kern w:val="36"/>
          <w:sz w:val="32"/>
          <w:szCs w:val="32"/>
          <w:lang w:eastAsia="ru-RU"/>
        </w:rPr>
      </w:pPr>
      <w:r>
        <w:rPr>
          <w:rFonts w:ascii="Arial" w:eastAsia="Times New Roman" w:hAnsi="Arial" w:cs="Arial"/>
          <w:b/>
          <w:bCs/>
          <w:color w:val="001D18"/>
          <w:kern w:val="36"/>
          <w:sz w:val="32"/>
          <w:szCs w:val="32"/>
          <w:lang w:eastAsia="ru-RU"/>
        </w:rPr>
        <w:t xml:space="preserve">Практическое занятие № 12»Изучение </w:t>
      </w:r>
      <w:proofErr w:type="spellStart"/>
      <w:r>
        <w:rPr>
          <w:rFonts w:ascii="Arial" w:eastAsia="Times New Roman" w:hAnsi="Arial" w:cs="Arial"/>
          <w:b/>
          <w:bCs/>
          <w:color w:val="001D18"/>
          <w:kern w:val="36"/>
          <w:sz w:val="32"/>
          <w:szCs w:val="32"/>
          <w:lang w:eastAsia="ru-RU"/>
        </w:rPr>
        <w:t>должнстной</w:t>
      </w:r>
      <w:proofErr w:type="spellEnd"/>
      <w:r>
        <w:rPr>
          <w:rFonts w:ascii="Arial" w:eastAsia="Times New Roman" w:hAnsi="Arial" w:cs="Arial"/>
          <w:b/>
          <w:bCs/>
          <w:color w:val="001D18"/>
          <w:kern w:val="36"/>
          <w:sz w:val="32"/>
          <w:szCs w:val="32"/>
          <w:lang w:eastAsia="ru-RU"/>
        </w:rPr>
        <w:t xml:space="preserve"> инструкции машиниста локомотива ЦТ 2714р от 25.12.2017»</w:t>
      </w:r>
    </w:p>
    <w:p w:rsidR="00E0109A" w:rsidRDefault="00E0109A" w:rsidP="009B3B34">
      <w:pPr>
        <w:spacing w:before="75" w:after="90" w:line="240" w:lineRule="auto"/>
        <w:jc w:val="center"/>
        <w:textAlignment w:val="baseline"/>
        <w:outlineLvl w:val="0"/>
        <w:rPr>
          <w:rFonts w:ascii="Arial" w:eastAsia="Times New Roman" w:hAnsi="Arial" w:cs="Arial"/>
          <w:b/>
          <w:bCs/>
          <w:color w:val="001D18"/>
          <w:kern w:val="36"/>
          <w:sz w:val="32"/>
          <w:szCs w:val="32"/>
          <w:lang w:eastAsia="ru-RU"/>
        </w:rPr>
      </w:pPr>
    </w:p>
    <w:p w:rsidR="00E0109A" w:rsidRDefault="00E0109A" w:rsidP="009B3B34">
      <w:pPr>
        <w:spacing w:before="75" w:after="90" w:line="240" w:lineRule="auto"/>
        <w:jc w:val="center"/>
        <w:textAlignment w:val="baseline"/>
        <w:outlineLvl w:val="0"/>
        <w:rPr>
          <w:rFonts w:ascii="Arial" w:eastAsia="Times New Roman" w:hAnsi="Arial" w:cs="Arial"/>
          <w:b/>
          <w:bCs/>
          <w:color w:val="001D18"/>
          <w:kern w:val="36"/>
          <w:sz w:val="32"/>
          <w:szCs w:val="32"/>
          <w:lang w:eastAsia="ru-RU"/>
        </w:rPr>
      </w:pPr>
    </w:p>
    <w:p w:rsidR="00E0109A" w:rsidRDefault="00E0109A" w:rsidP="009B3B34">
      <w:pPr>
        <w:spacing w:before="75" w:after="90" w:line="240" w:lineRule="auto"/>
        <w:jc w:val="center"/>
        <w:textAlignment w:val="baseline"/>
        <w:outlineLvl w:val="0"/>
        <w:rPr>
          <w:rFonts w:ascii="Arial" w:eastAsia="Times New Roman" w:hAnsi="Arial" w:cs="Arial"/>
          <w:b/>
          <w:bCs/>
          <w:color w:val="001D18"/>
          <w:kern w:val="36"/>
          <w:sz w:val="32"/>
          <w:szCs w:val="32"/>
          <w:lang w:eastAsia="ru-RU"/>
        </w:rPr>
      </w:pPr>
    </w:p>
    <w:p w:rsidR="009B3B34" w:rsidRPr="009B3B34" w:rsidRDefault="009B3B34" w:rsidP="009B3B34">
      <w:pPr>
        <w:spacing w:after="255" w:line="240" w:lineRule="auto"/>
        <w:jc w:val="center"/>
        <w:textAlignment w:val="baseline"/>
        <w:outlineLvl w:val="2"/>
        <w:rPr>
          <w:rFonts w:ascii="Arial" w:eastAsia="Times New Roman" w:hAnsi="Arial" w:cs="Arial"/>
          <w:b/>
          <w:bCs/>
          <w:color w:val="001D18"/>
          <w:sz w:val="32"/>
          <w:szCs w:val="32"/>
          <w:lang w:eastAsia="ru-RU"/>
        </w:rPr>
      </w:pPr>
      <w:r w:rsidRPr="009B3B34">
        <w:rPr>
          <w:rFonts w:ascii="Arial" w:eastAsia="Times New Roman" w:hAnsi="Arial" w:cs="Arial"/>
          <w:b/>
          <w:bCs/>
          <w:color w:val="001D18"/>
          <w:sz w:val="32"/>
          <w:szCs w:val="32"/>
          <w:lang w:eastAsia="ru-RU"/>
        </w:rPr>
        <w:t>Должностная инструкция работников локомотивных бригад эксплуатационных локомотивных депо Дирекции тяги</w:t>
      </w:r>
    </w:p>
    <w:p w:rsidR="009B3B34" w:rsidRPr="009B3B34" w:rsidRDefault="009B3B34" w:rsidP="009B3B34">
      <w:pPr>
        <w:spacing w:after="255" w:line="240" w:lineRule="auto"/>
        <w:jc w:val="center"/>
        <w:textAlignment w:val="baseline"/>
        <w:outlineLvl w:val="3"/>
        <w:rPr>
          <w:rFonts w:ascii="Arial" w:eastAsia="Times New Roman" w:hAnsi="Arial" w:cs="Arial"/>
          <w:b/>
          <w:bCs/>
          <w:color w:val="001D18"/>
          <w:sz w:val="32"/>
          <w:szCs w:val="32"/>
          <w:lang w:eastAsia="ru-RU"/>
        </w:rPr>
      </w:pPr>
      <w:r w:rsidRPr="009B3B34">
        <w:rPr>
          <w:rFonts w:ascii="Arial" w:eastAsia="Times New Roman" w:hAnsi="Arial" w:cs="Arial"/>
          <w:b/>
          <w:bCs/>
          <w:color w:val="001D18"/>
          <w:sz w:val="32"/>
          <w:szCs w:val="32"/>
          <w:lang w:eastAsia="ru-RU"/>
        </w:rPr>
        <w:t>Общие положения</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Машинист и помощник машиниста локомотивов, а также кочегар (на паровозе) относятся к работникам локомотивной бригады.</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proofErr w:type="gramStart"/>
      <w:r w:rsidRPr="009B3B34">
        <w:rPr>
          <w:rFonts w:ascii="Arial" w:eastAsia="Times New Roman" w:hAnsi="Arial" w:cs="Arial"/>
          <w:color w:val="262626"/>
          <w:sz w:val="32"/>
          <w:szCs w:val="32"/>
          <w:lang w:eastAsia="ru-RU"/>
        </w:rPr>
        <w:t>Машинистом локомотива назначается лицо, имеющее свидетельство на право управления локомотивом соответствующего вида тяги, документ о присвоении профессии машинист локомотива, успешно выдержавший в комиссии эксплуатационного локомотивного депо (далее – депо) проверку знаний Правил технической эксплуатации железных дорог Российской Федерации (далее – ПТЭ), нормативных актов по вопросам охраны труда, Положения о дисциплине работников железнодорожного транспорта Российской Федерации, настоящей должностной инструкции, действующих приказов, указаний и</w:t>
      </w:r>
      <w:proofErr w:type="gramEnd"/>
      <w:r w:rsidRPr="009B3B34">
        <w:rPr>
          <w:rFonts w:ascii="Arial" w:eastAsia="Times New Roman" w:hAnsi="Arial" w:cs="Arial"/>
          <w:color w:val="262626"/>
          <w:sz w:val="32"/>
          <w:szCs w:val="32"/>
          <w:lang w:eastAsia="ru-RU"/>
        </w:rPr>
        <w:t xml:space="preserve"> инструкций, относящихся к кругу обязанностей локомотивной бригады, при наличии письменного заключения машинист</w:t>
      </w:r>
      <w:proofErr w:type="gramStart"/>
      <w:r w:rsidRPr="009B3B34">
        <w:rPr>
          <w:rFonts w:ascii="Arial" w:eastAsia="Times New Roman" w:hAnsi="Arial" w:cs="Arial"/>
          <w:color w:val="262626"/>
          <w:sz w:val="32"/>
          <w:szCs w:val="32"/>
          <w:lang w:eastAsia="ru-RU"/>
        </w:rPr>
        <w:t>а-</w:t>
      </w:r>
      <w:proofErr w:type="gramEnd"/>
      <w:r w:rsidRPr="009B3B34">
        <w:rPr>
          <w:rFonts w:ascii="Arial" w:eastAsia="Times New Roman" w:hAnsi="Arial" w:cs="Arial"/>
          <w:color w:val="262626"/>
          <w:sz w:val="32"/>
          <w:szCs w:val="32"/>
          <w:lang w:eastAsia="ru-RU"/>
        </w:rPr>
        <w:t xml:space="preserve"> инструктора локомотивной бригады прикрепленной колонны о допуске его к самостоятельной работе на конкретных участках и станциях (при маневровой работе).</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 xml:space="preserve">Помощником машиниста локомотива, кочегаром паровоза назначается лицо, имеющее документы установленного образца о присвоении профессии помощник машиниста локомотива соответствующего вида тяги, кочегара паровоза и </w:t>
      </w:r>
      <w:r w:rsidRPr="009B3B34">
        <w:rPr>
          <w:rFonts w:ascii="Arial" w:eastAsia="Times New Roman" w:hAnsi="Arial" w:cs="Arial"/>
          <w:color w:val="262626"/>
          <w:sz w:val="32"/>
          <w:szCs w:val="32"/>
          <w:lang w:eastAsia="ru-RU"/>
        </w:rPr>
        <w:lastRenderedPageBreak/>
        <w:t>успешно прошедшее проверочные испытания в комиссии эксплуатационного локомотивного депо.</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К работе машинистами, помощниками машинистов, кочегарами паровозов допускаются лица, прошедшие в установленном порядке обязательный предварительный (при поступлении на работу) медицинский осмотр, обязательное психиатрическое освидетельствование, вводный и первичный инструктажи по охране труда, вводный и первичный противопожарные инструктажи, стажировку, дублирование, проверку знаний требований охраны труда и проверку знаний правил работы в электроустановках.</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Для руководства машинистами, работающими на удаленных станциях, и для обеспечения содержания в эксплуатации локомотивов в технически исправном состоянии при закреплении за локомотивом нескольких машинистов приказом начальника эксплуатационного локомотивного депо могут назначаться старшие машинисты.</w:t>
      </w:r>
    </w:p>
    <w:p w:rsidR="009B3B34" w:rsidRPr="009B3B34" w:rsidRDefault="009B3B34" w:rsidP="009B3B34">
      <w:pPr>
        <w:spacing w:after="255" w:line="240" w:lineRule="auto"/>
        <w:jc w:val="center"/>
        <w:textAlignment w:val="baseline"/>
        <w:outlineLvl w:val="3"/>
        <w:rPr>
          <w:rFonts w:ascii="Arial" w:eastAsia="Times New Roman" w:hAnsi="Arial" w:cs="Arial"/>
          <w:b/>
          <w:bCs/>
          <w:color w:val="001D18"/>
          <w:sz w:val="32"/>
          <w:szCs w:val="32"/>
          <w:lang w:eastAsia="ru-RU"/>
        </w:rPr>
      </w:pPr>
      <w:r w:rsidRPr="009B3B34">
        <w:rPr>
          <w:rFonts w:ascii="Arial" w:eastAsia="Times New Roman" w:hAnsi="Arial" w:cs="Arial"/>
          <w:b/>
          <w:bCs/>
          <w:color w:val="001D18"/>
          <w:sz w:val="32"/>
          <w:szCs w:val="32"/>
          <w:lang w:eastAsia="ru-RU"/>
        </w:rPr>
        <w:t>Обязанности локомотивной бригады</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 Обеспечивать безопасность движения поездов при осуществлении перевозок грузов и пассажиров.</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2. Соблюдать требования охраны труда, пожарной и экологической безопасности.</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3. Знать и выполнять ПТЭ, другие нормативные акты Министерства транспорта Российской Федерации, нормативные документы ОАО «РЖД» по вопросам, относящимся к обязанностям работников локомотивных бригад, а также требования правил и инструкций по охране труда при эксплуатации, ремонте локомотивов, пожарной и экологической безопасности на локомотивах и настоящую должностную инструкцию.</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4. Повышать свою квалификацию и технические знания, профессиональное мастерство по вопросам вождения поездов, выполнения маневровой работы, технического обслуживания локомотивов.</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lastRenderedPageBreak/>
        <w:t>5. Заступать на работу в подготовленном состоянии и во время, определенное графиком работы, или по вызову дежурного по депо или нарядчика.</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6. При выполнении своих обязанностей быть в форменной одежде, опрятно одетым.</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7. При выяснении обстоятельств, препятствующих явке на работу в установленное время, не позднее, чем за 3 часа до явки сообщить об этом дежурному по депо или нарядчику.</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 xml:space="preserve">8. </w:t>
      </w:r>
      <w:proofErr w:type="gramStart"/>
      <w:r w:rsidRPr="009B3B34">
        <w:rPr>
          <w:rFonts w:ascii="Arial" w:eastAsia="Times New Roman" w:hAnsi="Arial" w:cs="Arial"/>
          <w:color w:val="262626"/>
          <w:sz w:val="32"/>
          <w:szCs w:val="32"/>
          <w:lang w:eastAsia="ru-RU"/>
        </w:rPr>
        <w:t xml:space="preserve">Проходить в установленном порядке обязательные периодические и </w:t>
      </w:r>
      <w:proofErr w:type="spellStart"/>
      <w:r w:rsidRPr="009B3B34">
        <w:rPr>
          <w:rFonts w:ascii="Arial" w:eastAsia="Times New Roman" w:hAnsi="Arial" w:cs="Arial"/>
          <w:color w:val="262626"/>
          <w:sz w:val="32"/>
          <w:szCs w:val="32"/>
          <w:lang w:eastAsia="ru-RU"/>
        </w:rPr>
        <w:t>предрейсовые</w:t>
      </w:r>
      <w:proofErr w:type="spellEnd"/>
      <w:r w:rsidRPr="009B3B34">
        <w:rPr>
          <w:rFonts w:ascii="Arial" w:eastAsia="Times New Roman" w:hAnsi="Arial" w:cs="Arial"/>
          <w:color w:val="262626"/>
          <w:sz w:val="32"/>
          <w:szCs w:val="32"/>
          <w:lang w:eastAsia="ru-RU"/>
        </w:rPr>
        <w:t xml:space="preserve"> медицинские осмотры, обязательные психиатрические освидетельствования, повторные, внеплановые и целевые инструктажи по охране труда, инструктажи о порядке применения средств индивидуальной защиты, противопожарные инструктажи, обучение по охране труда, мерам пожарной безопасности в объеме пожарно-технического минимума, проверку знаний требований охраны труда, пожарной безопасности, аттестацию, предусматривающую проверку знаний ПТЭ, проверку знаний норм и правил работы в</w:t>
      </w:r>
      <w:proofErr w:type="gramEnd"/>
      <w:r w:rsidRPr="009B3B34">
        <w:rPr>
          <w:rFonts w:ascii="Arial" w:eastAsia="Times New Roman" w:hAnsi="Arial" w:cs="Arial"/>
          <w:color w:val="262626"/>
          <w:sz w:val="32"/>
          <w:szCs w:val="32"/>
          <w:lang w:eastAsia="ru-RU"/>
        </w:rPr>
        <w:t xml:space="preserve"> </w:t>
      </w:r>
      <w:proofErr w:type="gramStart"/>
      <w:r w:rsidRPr="009B3B34">
        <w:rPr>
          <w:rFonts w:ascii="Arial" w:eastAsia="Times New Roman" w:hAnsi="Arial" w:cs="Arial"/>
          <w:color w:val="262626"/>
          <w:sz w:val="32"/>
          <w:szCs w:val="32"/>
          <w:lang w:eastAsia="ru-RU"/>
        </w:rPr>
        <w:t>электроустановках</w:t>
      </w:r>
      <w:proofErr w:type="gramEnd"/>
      <w:r w:rsidRPr="009B3B34">
        <w:rPr>
          <w:rFonts w:ascii="Arial" w:eastAsia="Times New Roman" w:hAnsi="Arial" w:cs="Arial"/>
          <w:color w:val="262626"/>
          <w:sz w:val="32"/>
          <w:szCs w:val="32"/>
          <w:lang w:eastAsia="ru-RU"/>
        </w:rPr>
        <w:t>.</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9. Соблюдать трудовую и технологическую дисциплину при нахождении на работе, а так же во время обучения на курсах подготовки и повышения квалификации с отрывом от производства и при нахождении в командировке.</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10. Соблюдать правила внутреннего трудового распорядка предприятия. 3 Электронная подпись.</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11. Выполнять оперативные распоряжения дежурного по основному или оборотному депо, пунктам оборота локомотивов и подмены локомотивных бригад, машиниста-инструктора локомотивных бригад, руководителей депо.</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12. На работе иметь при себе:</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 xml:space="preserve">12.1. Машинист локомотива – служебное удостоверение; вкладыш, заверенный специалистом по управлению персоналом, с записью о сдаче свидетельства на право управления локомотивом и присвоении класса квалификации; </w:t>
      </w:r>
      <w:r w:rsidRPr="009B3B34">
        <w:rPr>
          <w:rFonts w:ascii="Arial" w:eastAsia="Times New Roman" w:hAnsi="Arial" w:cs="Arial"/>
          <w:color w:val="262626"/>
          <w:sz w:val="32"/>
          <w:szCs w:val="32"/>
          <w:lang w:eastAsia="ru-RU"/>
        </w:rPr>
        <w:lastRenderedPageBreak/>
        <w:t>удостоверение о допуске к работам в электроустановках; служебный и технический формуляры; предупредительные талоны по безопасности движения и охране труда; расписание движения поездов, выписки из техническо-распорядительных актов станций обслуживаемых участков, выписки об установленных скоростях движения поездов, местах проверки действия автотормозов; аварийные карточки и рекомендации по действиям в нестандартных ситуациях; режимные карты.</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12.2. Помощник машиниста локомотива – служебное удостоверение; при наличии свидетельства на право управления локомотивом – вкладыш, заверенный специалистом по управлению персоналом, с записью о сдаче свидетельства на право управления локомотивом, служебный и технический формуляры помощника машиниста; предупредительные талоны по безопасности движения и охране труда; удостоверение о допуске к работам в электроустановках; выписки об установленных скоростях движения поездов, местах проверки действия автотормозов обслуживаемых участков; аварийные карточки и рекомендации по действиям в нестандартных ситуациях.</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12.3. Кочегар паровоза – служебное удостоверение; служебный и технический формуляры кочегара паровоза; удостоверение о допуске к работам в электроустановках; предупредительные талоны по безопасности движения и охране труда.</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13. При приемке и сдаче локомотива, а также во время стоянок в пути следования производить их техническое обслуживание, строго соблюдая установленные требования нормативных документов, местных инструкций и приказов.</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14. Локомотивная бригада после приемки локомотива несет ответственность за его техническое обслуживание и эксплуатацию, сохранность его оборудования и инвентаря.</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15. При ведении поезда и выполнении маневровой работы работники локомотивной бригады обязаны:</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lastRenderedPageBreak/>
        <w:t>15.1. Руководствоваться законодательными и иными нормативными актами Российской Федерации, нормативными документами ОАО «РЖД», а также настоящей инструкцией.</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15.2. Соблюдать установленные режимы вождения поездов, 4  руководствуясь режимными картами, обеспечивая при этом выполнение графика движения поездов и требований безопасности движения.</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15.3</w:t>
      </w:r>
      <w:proofErr w:type="gramStart"/>
      <w:r w:rsidRPr="009B3B34">
        <w:rPr>
          <w:rFonts w:ascii="Arial" w:eastAsia="Times New Roman" w:hAnsi="Arial" w:cs="Arial"/>
          <w:color w:val="262626"/>
          <w:sz w:val="32"/>
          <w:szCs w:val="32"/>
          <w:lang w:eastAsia="ru-RU"/>
        </w:rPr>
        <w:t xml:space="preserve"> Н</w:t>
      </w:r>
      <w:proofErr w:type="gramEnd"/>
      <w:r w:rsidRPr="009B3B34">
        <w:rPr>
          <w:rFonts w:ascii="Arial" w:eastAsia="Times New Roman" w:hAnsi="Arial" w:cs="Arial"/>
          <w:color w:val="262626"/>
          <w:sz w:val="32"/>
          <w:szCs w:val="32"/>
          <w:lang w:eastAsia="ru-RU"/>
        </w:rPr>
        <w:t xml:space="preserve">е допускать юза и принимать меры к исключению </w:t>
      </w:r>
      <w:proofErr w:type="spellStart"/>
      <w:r w:rsidRPr="009B3B34">
        <w:rPr>
          <w:rFonts w:ascii="Arial" w:eastAsia="Times New Roman" w:hAnsi="Arial" w:cs="Arial"/>
          <w:color w:val="262626"/>
          <w:sz w:val="32"/>
          <w:szCs w:val="32"/>
          <w:lang w:eastAsia="ru-RU"/>
        </w:rPr>
        <w:t>боксования</w:t>
      </w:r>
      <w:proofErr w:type="spellEnd"/>
      <w:r w:rsidRPr="009B3B34">
        <w:rPr>
          <w:rFonts w:ascii="Arial" w:eastAsia="Times New Roman" w:hAnsi="Arial" w:cs="Arial"/>
          <w:color w:val="262626"/>
          <w:sz w:val="32"/>
          <w:szCs w:val="32"/>
          <w:lang w:eastAsia="ru-RU"/>
        </w:rPr>
        <w:t xml:space="preserve"> колесных пар, не допускать вождения поездов, вес и длина которых превышают нормы, установленные для данного участка и данной серии локомотива, также при превышении весовых норм при изменении тяговых характеристик локомотива связанных с отключением оборудования (дизеля, тягового электродвигателя и т.д.) или секции локомотива.</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15.4. Соблюдать установленный регламент переговоров.</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15.5. Выполнять приказы, оперативные распоряжения диспетчера, дежурного по станции и других должностных лиц, ответственных за организацию движения поездов и производство маневров на обслуживаемых участках и станциях.</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15.6. Контролировать в установленном порядке работу устройств безопасности, радиосвязи, узлов и агрегатов тягового подвижного состава, проверять их состояние, в том числе исправность средств пожаротушения. Особое внимание уделять проверке состояния деталей экипажной части, буксового узла, колесных пар при приемке и сдаче тягового подвижного состава, а также при осмотрах локомотивов во время стоянок на промежуточных станциях.</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15.7. При стоянке поезда до 5 минут включительно осмотр состояния экипажной части локомотива производит помощник машиниста локомотива, при стоянке поезда более 5 минут осмотр состояния экипажной части локомотива производит машинист локомотива.</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lastRenderedPageBreak/>
        <w:t>15.8. При выявлении неисправности на локомотиве или в составе поезда принимать все необходимые меры к ее оперативному устранению, а при невозможности устранения в установленное время – к освобождению перегона, не допуская сбоя графика движения поездов.</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15.9. Немедленно по поездной радиосвязи сообщать дежурному по станции или поездному диспетчеру о каждом случае нарушений работниками требований безопасности при нахождении на железнодорожных путях, а также в случае экстренного торможения поезда с целью предотвращения наезда на работников.</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15.10. Запрещается проезжать запрещающий сигнал светофора во всех случаях, кроме случаев, предусмотренных действующими нормативными документами, без получения соответствующего разрешения.</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15.11. При ведении поезда и выполнении маневровой работы запрещается производить фото- и видеосъемку, пользоваться мобильной связью, аудио- и видеоплеерами, мобильными персональными компьютерами и другими устройствами, отвлекающими от выполнения своих должностных обязанностей. Использование мобильной связи, фото- и видеосъемка разрешается только в случаях крайней необходимости, связанной с обеспечением безопасности движения, несчастными случаями, пожарами, предотвращения террористических актов и других противоправных актов.</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16. Не допускать попадания нефтепродуктов из систем локомотивов на верхнее строение пути и полосу отвода. При возникновении аварийных ситуаций, повлекших разлив нефтепродуктов, принять все возможные меры для минимизации воздействия на окружающую среду.</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17. Не допускать вмешательства в работу систем безопасности и устройств ауди</w:t>
      </w:r>
      <w:proofErr w:type="gramStart"/>
      <w:r w:rsidRPr="009B3B34">
        <w:rPr>
          <w:rFonts w:ascii="Arial" w:eastAsia="Times New Roman" w:hAnsi="Arial" w:cs="Arial"/>
          <w:color w:val="262626"/>
          <w:sz w:val="32"/>
          <w:szCs w:val="32"/>
          <w:lang w:eastAsia="ru-RU"/>
        </w:rPr>
        <w:t>о-</w:t>
      </w:r>
      <w:proofErr w:type="gramEnd"/>
      <w:r w:rsidRPr="009B3B34">
        <w:rPr>
          <w:rFonts w:ascii="Arial" w:eastAsia="Times New Roman" w:hAnsi="Arial" w:cs="Arial"/>
          <w:color w:val="262626"/>
          <w:sz w:val="32"/>
          <w:szCs w:val="32"/>
          <w:lang w:eastAsia="ru-RU"/>
        </w:rPr>
        <w:t xml:space="preserve"> и </w:t>
      </w:r>
      <w:proofErr w:type="spellStart"/>
      <w:r w:rsidRPr="009B3B34">
        <w:rPr>
          <w:rFonts w:ascii="Arial" w:eastAsia="Times New Roman" w:hAnsi="Arial" w:cs="Arial"/>
          <w:color w:val="262626"/>
          <w:sz w:val="32"/>
          <w:szCs w:val="32"/>
          <w:lang w:eastAsia="ru-RU"/>
        </w:rPr>
        <w:t>видеорегистрации</w:t>
      </w:r>
      <w:proofErr w:type="spellEnd"/>
      <w:r w:rsidRPr="009B3B34">
        <w:rPr>
          <w:rFonts w:ascii="Arial" w:eastAsia="Times New Roman" w:hAnsi="Arial" w:cs="Arial"/>
          <w:color w:val="262626"/>
          <w:sz w:val="32"/>
          <w:szCs w:val="32"/>
          <w:lang w:eastAsia="ru-RU"/>
        </w:rPr>
        <w:t>, установленных на локомотиве.</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lastRenderedPageBreak/>
        <w:t>18. Вести учет и экономно использовать топливно-энергетические ресурсы, смазочные и другие материалы, содержать в исправном состоянии инвентарь, инструмент и индивидуальные средства защиты.</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19. Производить запись в бортовой журнал локомотива формы ТУ-152 обо всех неисправностях локомотива, выявленных при приемке и эксплуатации.</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20. Не допускать сна при выполнении должностных обязанностей.</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 xml:space="preserve">21. </w:t>
      </w:r>
      <w:proofErr w:type="gramStart"/>
      <w:r w:rsidRPr="009B3B34">
        <w:rPr>
          <w:rFonts w:ascii="Arial" w:eastAsia="Times New Roman" w:hAnsi="Arial" w:cs="Arial"/>
          <w:color w:val="262626"/>
          <w:sz w:val="32"/>
          <w:szCs w:val="32"/>
          <w:lang w:eastAsia="ru-RU"/>
        </w:rPr>
        <w:t>После завершения поездки (смены) работник локомотивной бригад обязан:</w:t>
      </w:r>
      <w:proofErr w:type="gramEnd"/>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 xml:space="preserve">21.1. </w:t>
      </w:r>
      <w:proofErr w:type="gramStart"/>
      <w:r w:rsidRPr="009B3B34">
        <w:rPr>
          <w:rFonts w:ascii="Arial" w:eastAsia="Times New Roman" w:hAnsi="Arial" w:cs="Arial"/>
          <w:color w:val="262626"/>
          <w:sz w:val="32"/>
          <w:szCs w:val="32"/>
          <w:lang w:eastAsia="ru-RU"/>
        </w:rPr>
        <w:t xml:space="preserve">Закрыть электронный маршрут в терминале самообслуживания (при работе по резервной технологии сдать дежурному по депо оформленный бланк формы ТУ-3 ВЦУ), сдать служебный формуляр, </w:t>
      </w:r>
      <w:proofErr w:type="spellStart"/>
      <w:r w:rsidRPr="009B3B34">
        <w:rPr>
          <w:rFonts w:ascii="Arial" w:eastAsia="Times New Roman" w:hAnsi="Arial" w:cs="Arial"/>
          <w:color w:val="262626"/>
          <w:sz w:val="32"/>
          <w:szCs w:val="32"/>
          <w:lang w:eastAsia="ru-RU"/>
        </w:rPr>
        <w:t>скоростемерную</w:t>
      </w:r>
      <w:proofErr w:type="spellEnd"/>
      <w:r w:rsidRPr="009B3B34">
        <w:rPr>
          <w:rFonts w:ascii="Arial" w:eastAsia="Times New Roman" w:hAnsi="Arial" w:cs="Arial"/>
          <w:color w:val="262626"/>
          <w:sz w:val="32"/>
          <w:szCs w:val="32"/>
          <w:lang w:eastAsia="ru-RU"/>
        </w:rPr>
        <w:t xml:space="preserve"> ленту (кассету регистрации, модуль памяти), бланк предупреждений формы ДУ-61, другие бланки и разрешения (при их выдаче за время поездки (смены), справку об обеспечении поезда тормозами и исправном их действии (за исключением случаев передачи принимающей локомотивной бригаде</w:t>
      </w:r>
      <w:proofErr w:type="gramEnd"/>
      <w:r w:rsidRPr="009B3B34">
        <w:rPr>
          <w:rFonts w:ascii="Arial" w:eastAsia="Times New Roman" w:hAnsi="Arial" w:cs="Arial"/>
          <w:color w:val="262626"/>
          <w:sz w:val="32"/>
          <w:szCs w:val="32"/>
          <w:lang w:eastAsia="ru-RU"/>
        </w:rPr>
        <w:t xml:space="preserve"> без отцепки локомотива от поезда), ключ управления локомотивом и кабины машиниста, а также подлежащие сдаче инструмент и инвентарь.</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21.2. Обо всех недостатках, негативно влияющих на безопасность движения, выполнение графика движения поездов и рациональное использование рабочего времени локомотивных бригад, сделать запись в «Книгу замечаний машиниста», а по случаям нарушений работниками требований безопасности при нахождении на железнодорожных путях – в журнал «Человек на пути».</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 xml:space="preserve">21.3. При допущенных событиях в поездной и маневровой работе, отказах узлов и агрегатов, нарушениях графика движения поездов, остановках, не предусмотренных графиком движения поездов, представлять начальнику депо </w:t>
      </w:r>
      <w:r w:rsidRPr="009B3B34">
        <w:rPr>
          <w:rFonts w:ascii="Arial" w:eastAsia="Times New Roman" w:hAnsi="Arial" w:cs="Arial"/>
          <w:color w:val="262626"/>
          <w:sz w:val="32"/>
          <w:szCs w:val="32"/>
          <w:lang w:eastAsia="ru-RU"/>
        </w:rPr>
        <w:lastRenderedPageBreak/>
        <w:t>письменный рапорт с указанием обстоятельств и причин произошедшего.</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21.4. Запрещается являться и находиться на работе в состоянии алкогольного, наркотического или токсического опьянения.</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22. Обеспечивать выполнение графика движения поездов и плана маневровой работы, соблюдение требований охраны труда, пожарной и экологической безопасности.</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23. Выполнять установленные технологии вождения поездов и производства маневровых работ.</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 xml:space="preserve">24. При вождении пассажирских поездов обеспечивать качественное обслуживание пассажиров, не допуская нарушений плавности ведения поезда, режима </w:t>
      </w:r>
      <w:proofErr w:type="spellStart"/>
      <w:r w:rsidRPr="009B3B34">
        <w:rPr>
          <w:rFonts w:ascii="Arial" w:eastAsia="Times New Roman" w:hAnsi="Arial" w:cs="Arial"/>
          <w:color w:val="262626"/>
          <w:sz w:val="32"/>
          <w:szCs w:val="32"/>
          <w:lang w:eastAsia="ru-RU"/>
        </w:rPr>
        <w:t>электроотопления</w:t>
      </w:r>
      <w:proofErr w:type="spellEnd"/>
      <w:r w:rsidRPr="009B3B34">
        <w:rPr>
          <w:rFonts w:ascii="Arial" w:eastAsia="Times New Roman" w:hAnsi="Arial" w:cs="Arial"/>
          <w:color w:val="262626"/>
          <w:sz w:val="32"/>
          <w:szCs w:val="32"/>
          <w:lang w:eastAsia="ru-RU"/>
        </w:rPr>
        <w:t xml:space="preserve"> и вентиляции вагонов, порядка посадки и высадки пассажиров.</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25. Обеспечивать достоверность данных, вносимых в маршрут машиниста и другие учетные документы.</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26. Проводить ежесменный контроль состояния охраны труда на локомотиве. Информацию о проведении контроля и выявленных несоответствий отражать в бортовом журнале локомотива формы ТУ-152.</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27. Периодически подтверждать квалификацию в комиссии эксплуатационного локомотивного депо:</w:t>
      </w:r>
    </w:p>
    <w:p w:rsidR="009B3B34" w:rsidRPr="009B3B34" w:rsidRDefault="009B3B34" w:rsidP="009B3B34">
      <w:pPr>
        <w:numPr>
          <w:ilvl w:val="0"/>
          <w:numId w:val="1"/>
        </w:numPr>
        <w:spacing w:after="0" w:line="240" w:lineRule="auto"/>
        <w:ind w:left="525"/>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 машинист с I классом квалификации – не реже одного раза в 5 лет;</w:t>
      </w:r>
    </w:p>
    <w:p w:rsidR="009B3B34" w:rsidRPr="009B3B34" w:rsidRDefault="009B3B34" w:rsidP="009B3B34">
      <w:pPr>
        <w:numPr>
          <w:ilvl w:val="0"/>
          <w:numId w:val="1"/>
        </w:numPr>
        <w:spacing w:after="0" w:line="240" w:lineRule="auto"/>
        <w:ind w:left="525"/>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машинист со II классом квалификации – не реже одного раза в 4 года;</w:t>
      </w:r>
    </w:p>
    <w:p w:rsidR="009B3B34" w:rsidRPr="009B3B34" w:rsidRDefault="009B3B34" w:rsidP="009B3B34">
      <w:pPr>
        <w:numPr>
          <w:ilvl w:val="0"/>
          <w:numId w:val="1"/>
        </w:numPr>
        <w:spacing w:after="0" w:line="240" w:lineRule="auto"/>
        <w:ind w:left="525"/>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машинист с III классом квалификации – не реже одного раза в 3 года.</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 xml:space="preserve">28. Руководить помощником машиниста локомотива (кочегаром), контролировать его (их) действия, при стоянках в пути следования и технологических перерывах при выполнении маневровой работы проводить теоретическую подготовку помощника машиниста локомотива по </w:t>
      </w:r>
      <w:r w:rsidRPr="009B3B34">
        <w:rPr>
          <w:rFonts w:ascii="Arial" w:eastAsia="Times New Roman" w:hAnsi="Arial" w:cs="Arial"/>
          <w:color w:val="262626"/>
          <w:sz w:val="32"/>
          <w:szCs w:val="32"/>
          <w:lang w:eastAsia="ru-RU"/>
        </w:rPr>
        <w:lastRenderedPageBreak/>
        <w:t>конструкции локомотива, действующим приказам, указаниям и инструкциям, относящимся к кругу обязанностей локомотивной бригады, требованиям охраны труда.</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 xml:space="preserve">29. Старший машинист кроме обязанностей, указанных в настоящей инструкции, должен осуществлять </w:t>
      </w:r>
      <w:proofErr w:type="gramStart"/>
      <w:r w:rsidRPr="009B3B34">
        <w:rPr>
          <w:rFonts w:ascii="Arial" w:eastAsia="Times New Roman" w:hAnsi="Arial" w:cs="Arial"/>
          <w:color w:val="262626"/>
          <w:sz w:val="32"/>
          <w:szCs w:val="32"/>
          <w:lang w:eastAsia="ru-RU"/>
        </w:rPr>
        <w:t>контроль за</w:t>
      </w:r>
      <w:proofErr w:type="gramEnd"/>
      <w:r w:rsidRPr="009B3B34">
        <w:rPr>
          <w:rFonts w:ascii="Arial" w:eastAsia="Times New Roman" w:hAnsi="Arial" w:cs="Arial"/>
          <w:color w:val="262626"/>
          <w:sz w:val="32"/>
          <w:szCs w:val="32"/>
          <w:lang w:eastAsia="ru-RU"/>
        </w:rPr>
        <w:t xml:space="preserve"> качеством выполнения технического обслуживания закрепленного локомотива, организовывать его подготовку к комиссионному осмотру, руководить машинистами и помощниками машиниста. Принимать участие в организации работы, составлении графиков отпусков и выходных дней. На удаленных станциях осуществлять </w:t>
      </w:r>
      <w:proofErr w:type="gramStart"/>
      <w:r w:rsidRPr="009B3B34">
        <w:rPr>
          <w:rFonts w:ascii="Arial" w:eastAsia="Times New Roman" w:hAnsi="Arial" w:cs="Arial"/>
          <w:color w:val="262626"/>
          <w:sz w:val="32"/>
          <w:szCs w:val="32"/>
          <w:lang w:eastAsia="ru-RU"/>
        </w:rPr>
        <w:t>контроль за</w:t>
      </w:r>
      <w:proofErr w:type="gramEnd"/>
      <w:r w:rsidRPr="009B3B34">
        <w:rPr>
          <w:rFonts w:ascii="Arial" w:eastAsia="Times New Roman" w:hAnsi="Arial" w:cs="Arial"/>
          <w:color w:val="262626"/>
          <w:sz w:val="32"/>
          <w:szCs w:val="32"/>
          <w:lang w:eastAsia="ru-RU"/>
        </w:rPr>
        <w:t xml:space="preserve"> наличием необходимой документации, в том числе материалов </w:t>
      </w:r>
      <w:proofErr w:type="spellStart"/>
      <w:r w:rsidRPr="009B3B34">
        <w:rPr>
          <w:rFonts w:ascii="Arial" w:eastAsia="Times New Roman" w:hAnsi="Arial" w:cs="Arial"/>
          <w:color w:val="262626"/>
          <w:sz w:val="32"/>
          <w:szCs w:val="32"/>
          <w:lang w:eastAsia="ru-RU"/>
        </w:rPr>
        <w:t>предрейсового</w:t>
      </w:r>
      <w:proofErr w:type="spellEnd"/>
      <w:r w:rsidRPr="009B3B34">
        <w:rPr>
          <w:rFonts w:ascii="Arial" w:eastAsia="Times New Roman" w:hAnsi="Arial" w:cs="Arial"/>
          <w:color w:val="262626"/>
          <w:sz w:val="32"/>
          <w:szCs w:val="32"/>
          <w:lang w:eastAsia="ru-RU"/>
        </w:rPr>
        <w:t xml:space="preserve"> инструктажа (при отсутствии автоматизированной системы «Инструктаж»), обеспечивать передачу первичных документов в основное депо. Помощник машиниста локомотива обязан</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30. Докладывать машинисту локомотива обо всех неисправностях, выявленных при приемке локомотива.</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31. Своевременно и точно выполнять поручения машиниста локомотива по уходу за узлами и агрегатами тягового подвижного состава, его техническому обслуживанию, а также контролировать состояние обслуживаемого и встречных поездов. При необходимости производить закрепление поезда (локомотива) от самопроизвольного ухода.</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32. При следовании на запрещающий сигнал светофора, стоять около машиниста, контролировать и периодически докладывать машинисту локомотива показание сигнала, положение контроллера машиниста или органов управления тягой, величину давления в тормозной и питательной магистралях, установленные скорости следования на запрещающий сигнал светофора. При отсутствии действий со стороны машиниста локомотива к снижению скорости и остановке перед запрещающим сигналом самому принять все меры к остановке поезда, не допуская при этом проезда запрещающего сигнала светофора.</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lastRenderedPageBreak/>
        <w:t>33. Станции и места ограничения скорости движения, огражденные знаками «Начало опасного места» и «Конец опасного места», помощник машиниста обязан проследовать, стоя на своем рабочем месте.</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34. Помощнику машиниста для выполнения маневровой работы при совмещении им профессии составителя поездов, кондуктора грузовых поездов разрешается покидать кабину управления ТПС при условии соблюдения требований нормативно-правовых актов Минтранса России, а также нормативных документов ОАО «РЖД», устанавливающих порядок обслуживания локомотива машинистом «в одно лицо».</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35. При внезапной утрате машинистом локомотива способности управлять локомотивом (поездом) остановить его, закрепить в установленном порядке от самопроизвольного ухода, передать по радиосвязи сообщение об этом поездному диспетчеру, дежурным по станциям, ограничивающим перегон, машинистам всех поездов, находящихся на данном участке. Порядок дальнейших действий определяется поездным диспетчером исходя из конкретных условий. При наличии прав управления локомотивом и наличии соответствующего заключения машиниста-инструктора локомотивной бригады в служебном формуляре помощника машиниста локомотива по приказу поездного диспетчера должен довести поезд до ближайшей станции, а при отсутствии такого заключения или приказа – ожидать локомотивную бригаду на месте остановки поезда.</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36. Обеспечивать достоверность данных, вносимых в маршрут машиниста и другие учетные документы.</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 xml:space="preserve">37. В установленном порядке передавать информацию </w:t>
      </w:r>
      <w:proofErr w:type="gramStart"/>
      <w:r w:rsidRPr="009B3B34">
        <w:rPr>
          <w:rFonts w:ascii="Arial" w:eastAsia="Times New Roman" w:hAnsi="Arial" w:cs="Arial"/>
          <w:color w:val="262626"/>
          <w:sz w:val="32"/>
          <w:szCs w:val="32"/>
          <w:lang w:eastAsia="ru-RU"/>
        </w:rPr>
        <w:t>о</w:t>
      </w:r>
      <w:proofErr w:type="gramEnd"/>
      <w:r w:rsidRPr="009B3B34">
        <w:rPr>
          <w:rFonts w:ascii="Arial" w:eastAsia="Times New Roman" w:hAnsi="Arial" w:cs="Arial"/>
          <w:color w:val="262626"/>
          <w:sz w:val="32"/>
          <w:szCs w:val="32"/>
          <w:lang w:eastAsia="ru-RU"/>
        </w:rPr>
        <w:t xml:space="preserve"> всех нарушениях, обнаруженных в пути следования. Кочегар паровоза обязан:</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38. Готовить топливо, производить набор воды, смазку трущихся частей тендера, очистку окрашенных частей паровоза и тендера.</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lastRenderedPageBreak/>
        <w:t>39. Доставлять на паровоз смазочные и обтирочные материалы, обеспечивать сохранное содержание кочегарного инвентаря, по поручениям машиниста и помощника машиниста локомотива принимать участие в других работах по уходу и содержанию паровоза. Права локомотивной бригады.</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40. Машинист локомотива имеет право пользоваться нормативной и технической документацией, имеющейся в депо, по вопросам, входящим в круг его обязанностей.</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41. Производить в составе комиссии, назначаемой в установленном порядке, проверки качества выполнения ремонта и технического обслуживания локомотивов с записью замечаний в журнале ремонта формы ТУ-28 и журнале технического состояния формы ТУ-152.</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42. Пользоваться служебной телефонной, телеграфной и электронной связью для информирования причастных руководителей о выявленных недостатках.</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43. Делать запись в формуляре помощника машиниста локомотива, работающего в его локомотивной бригаде, о выявленных нарушениях и замечаниях при выполнении им должностных обязанностей.</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44. В случае неисправности тягового подвижного состава при вынужденной остановки поезда на перегоне или станции привлекать работников ОАО «РЖД» для скорейшего восстановления движения.</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45. Обращаться к должностным лицам ОАО «РЖД» с предложениями по совершенствованию работы.</w:t>
      </w:r>
    </w:p>
    <w:p w:rsidR="009B3B34" w:rsidRPr="009B3B34" w:rsidRDefault="009B3B34" w:rsidP="009B3B34">
      <w:pPr>
        <w:spacing w:after="255"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46. Помощник машиниста локомотива и кочегар паровоза имеют право пользоваться служебной телеграфной, телефонной и электронной связью, нормативной и технической документацией по вопросам, входящим в круг их обязанностей.</w:t>
      </w:r>
    </w:p>
    <w:p w:rsidR="009B3B34" w:rsidRPr="009B3B34" w:rsidRDefault="009B3B34" w:rsidP="009B3B34">
      <w:pPr>
        <w:spacing w:line="240" w:lineRule="auto"/>
        <w:textAlignment w:val="baseline"/>
        <w:rPr>
          <w:rFonts w:ascii="Arial" w:eastAsia="Times New Roman" w:hAnsi="Arial" w:cs="Arial"/>
          <w:color w:val="262626"/>
          <w:sz w:val="32"/>
          <w:szCs w:val="32"/>
          <w:lang w:eastAsia="ru-RU"/>
        </w:rPr>
      </w:pPr>
      <w:r w:rsidRPr="009B3B34">
        <w:rPr>
          <w:rFonts w:ascii="Arial" w:eastAsia="Times New Roman" w:hAnsi="Arial" w:cs="Arial"/>
          <w:color w:val="262626"/>
          <w:sz w:val="32"/>
          <w:szCs w:val="32"/>
          <w:lang w:eastAsia="ru-RU"/>
        </w:rPr>
        <w:t xml:space="preserve">47. Локомотивная бригада вправе не выполнить приказы руководителей депо, других причастных к организации </w:t>
      </w:r>
      <w:r w:rsidRPr="009B3B34">
        <w:rPr>
          <w:rFonts w:ascii="Arial" w:eastAsia="Times New Roman" w:hAnsi="Arial" w:cs="Arial"/>
          <w:color w:val="262626"/>
          <w:sz w:val="32"/>
          <w:szCs w:val="32"/>
          <w:lang w:eastAsia="ru-RU"/>
        </w:rPr>
        <w:lastRenderedPageBreak/>
        <w:t>поездной и маневровой работы руководителей и должностных лиц, если они противоречат действующим нормативно-правовым актам по безопасности движения. При возвращении в депо предоставлять в обязательном порядке письменный рапорт 9  на имя начальника депо, а также производить соответствующую  запись в «Книгу замечаний машиниста».</w:t>
      </w:r>
    </w:p>
    <w:p w:rsidR="004B265F" w:rsidRPr="009B3B34" w:rsidRDefault="004B265F">
      <w:pPr>
        <w:rPr>
          <w:sz w:val="32"/>
          <w:szCs w:val="32"/>
        </w:rPr>
      </w:pPr>
    </w:p>
    <w:sectPr w:rsidR="004B265F" w:rsidRPr="009B3B3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370" w:rsidRDefault="004B6370" w:rsidP="0064405D">
      <w:pPr>
        <w:spacing w:after="0" w:line="240" w:lineRule="auto"/>
      </w:pPr>
      <w:r>
        <w:separator/>
      </w:r>
    </w:p>
  </w:endnote>
  <w:endnote w:type="continuationSeparator" w:id="0">
    <w:p w:rsidR="004B6370" w:rsidRDefault="004B6370" w:rsidP="0064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5D" w:rsidRDefault="006440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5D" w:rsidRDefault="0064405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5D" w:rsidRDefault="006440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370" w:rsidRDefault="004B6370" w:rsidP="0064405D">
      <w:pPr>
        <w:spacing w:after="0" w:line="240" w:lineRule="auto"/>
      </w:pPr>
      <w:r>
        <w:separator/>
      </w:r>
    </w:p>
  </w:footnote>
  <w:footnote w:type="continuationSeparator" w:id="0">
    <w:p w:rsidR="004B6370" w:rsidRDefault="004B6370" w:rsidP="00644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5D" w:rsidRDefault="0064405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5D" w:rsidRDefault="0064405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5D" w:rsidRDefault="0064405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57C"/>
    <w:multiLevelType w:val="multilevel"/>
    <w:tmpl w:val="41E45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7B"/>
    <w:rsid w:val="00084129"/>
    <w:rsid w:val="003A777B"/>
    <w:rsid w:val="00471628"/>
    <w:rsid w:val="004B265F"/>
    <w:rsid w:val="004B6370"/>
    <w:rsid w:val="00633BAF"/>
    <w:rsid w:val="0064405D"/>
    <w:rsid w:val="009B3B34"/>
    <w:rsid w:val="00E0109A"/>
    <w:rsid w:val="00F02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B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3B34"/>
    <w:rPr>
      <w:rFonts w:ascii="Tahoma" w:hAnsi="Tahoma" w:cs="Tahoma"/>
      <w:sz w:val="16"/>
      <w:szCs w:val="16"/>
    </w:rPr>
  </w:style>
  <w:style w:type="paragraph" w:styleId="a5">
    <w:name w:val="header"/>
    <w:basedOn w:val="a"/>
    <w:link w:val="a6"/>
    <w:uiPriority w:val="99"/>
    <w:unhideWhenUsed/>
    <w:rsid w:val="006440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405D"/>
  </w:style>
  <w:style w:type="paragraph" w:styleId="a7">
    <w:name w:val="footer"/>
    <w:basedOn w:val="a"/>
    <w:link w:val="a8"/>
    <w:uiPriority w:val="99"/>
    <w:unhideWhenUsed/>
    <w:rsid w:val="006440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40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B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3B34"/>
    <w:rPr>
      <w:rFonts w:ascii="Tahoma" w:hAnsi="Tahoma" w:cs="Tahoma"/>
      <w:sz w:val="16"/>
      <w:szCs w:val="16"/>
    </w:rPr>
  </w:style>
  <w:style w:type="paragraph" w:styleId="a5">
    <w:name w:val="header"/>
    <w:basedOn w:val="a"/>
    <w:link w:val="a6"/>
    <w:uiPriority w:val="99"/>
    <w:unhideWhenUsed/>
    <w:rsid w:val="006440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405D"/>
  </w:style>
  <w:style w:type="paragraph" w:styleId="a7">
    <w:name w:val="footer"/>
    <w:basedOn w:val="a"/>
    <w:link w:val="a8"/>
    <w:uiPriority w:val="99"/>
    <w:unhideWhenUsed/>
    <w:rsid w:val="006440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4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402497">
      <w:bodyDiv w:val="1"/>
      <w:marLeft w:val="0"/>
      <w:marRight w:val="0"/>
      <w:marTop w:val="0"/>
      <w:marBottom w:val="0"/>
      <w:divBdr>
        <w:top w:val="none" w:sz="0" w:space="0" w:color="auto"/>
        <w:left w:val="none" w:sz="0" w:space="0" w:color="auto"/>
        <w:bottom w:val="none" w:sz="0" w:space="0" w:color="auto"/>
        <w:right w:val="none" w:sz="0" w:space="0" w:color="auto"/>
      </w:divBdr>
      <w:divsChild>
        <w:div w:id="633415108">
          <w:marLeft w:val="0"/>
          <w:marRight w:val="0"/>
          <w:marTop w:val="0"/>
          <w:marBottom w:val="165"/>
          <w:divBdr>
            <w:top w:val="none" w:sz="0" w:space="0" w:color="auto"/>
            <w:left w:val="none" w:sz="0" w:space="0" w:color="auto"/>
            <w:bottom w:val="none" w:sz="0" w:space="0" w:color="auto"/>
            <w:right w:val="none" w:sz="0" w:space="0" w:color="auto"/>
          </w:divBdr>
        </w:div>
        <w:div w:id="2081097411">
          <w:marLeft w:val="0"/>
          <w:marRight w:val="0"/>
          <w:marTop w:val="360"/>
          <w:marBottom w:val="360"/>
          <w:divBdr>
            <w:top w:val="none" w:sz="0" w:space="0" w:color="auto"/>
            <w:left w:val="none" w:sz="0" w:space="0" w:color="auto"/>
            <w:bottom w:val="none" w:sz="0" w:space="0" w:color="auto"/>
            <w:right w:val="none" w:sz="0" w:space="0" w:color="auto"/>
          </w:divBdr>
          <w:divsChild>
            <w:div w:id="141960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2731</Words>
  <Characters>15567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Texnik</dc:creator>
  <cp:lastModifiedBy>Texnik</cp:lastModifiedBy>
  <cp:revision>2</cp:revision>
  <dcterms:created xsi:type="dcterms:W3CDTF">2026-01-16T06:55:00Z</dcterms:created>
  <dcterms:modified xsi:type="dcterms:W3CDTF">2026-01-16T06:55:00Z</dcterms:modified>
</cp:coreProperties>
</file>