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96" w:rsidRPr="00CE0996" w:rsidRDefault="00CE0996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A22F2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CE0996">
        <w:rPr>
          <w:rFonts w:ascii="Times New Roman" w:hAnsi="Times New Roman" w:cs="Times New Roman"/>
          <w:b/>
          <w:sz w:val="24"/>
          <w:szCs w:val="24"/>
          <w:u w:val="single"/>
        </w:rPr>
        <w:t>.01.2026 г.</w:t>
      </w:r>
    </w:p>
    <w:p w:rsidR="00A01567" w:rsidRDefault="00A01567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996" w:rsidRPr="00A01567" w:rsidRDefault="00CE0996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567">
        <w:rPr>
          <w:rFonts w:ascii="Times New Roman" w:hAnsi="Times New Roman" w:cs="Times New Roman"/>
          <w:sz w:val="24"/>
          <w:szCs w:val="24"/>
        </w:rPr>
        <w:t xml:space="preserve">Тема: Биосоциальная природа человека и его деятельность. </w:t>
      </w:r>
    </w:p>
    <w:p w:rsidR="00CE0996" w:rsidRPr="00CE0996" w:rsidRDefault="00CE0996" w:rsidP="00CE099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0996" w:rsidRPr="00CE0996" w:rsidRDefault="00CE0996" w:rsidP="00CE099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CE0996" w:rsidRPr="00CE0996" w:rsidRDefault="00CE0996" w:rsidP="00CE0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 xml:space="preserve">Изучение нового материала: </w:t>
      </w:r>
    </w:p>
    <w:p w:rsidR="00901B16" w:rsidRDefault="00901B16" w:rsidP="00CE099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B16" w:rsidRPr="00CE0996" w:rsidRDefault="00901B16" w:rsidP="00CE099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996" w:rsidRDefault="00901B16" w:rsidP="00CE0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CE0996" w:rsidRPr="00CE0996">
        <w:rPr>
          <w:rFonts w:ascii="Times New Roman" w:hAnsi="Times New Roman" w:cs="Times New Roman"/>
          <w:b/>
          <w:sz w:val="24"/>
          <w:szCs w:val="24"/>
        </w:rPr>
        <w:t>онспект лекции</w:t>
      </w:r>
      <w:r>
        <w:rPr>
          <w:rFonts w:ascii="Times New Roman" w:hAnsi="Times New Roman" w:cs="Times New Roman"/>
          <w:b/>
          <w:sz w:val="24"/>
          <w:szCs w:val="24"/>
        </w:rPr>
        <w:t>. С</w:t>
      </w:r>
      <w:r w:rsidR="00CE0996" w:rsidRPr="00CE0996">
        <w:rPr>
          <w:rFonts w:ascii="Times New Roman" w:hAnsi="Times New Roman" w:cs="Times New Roman"/>
          <w:b/>
          <w:sz w:val="24"/>
          <w:szCs w:val="24"/>
        </w:rPr>
        <w:t>оставьте план – конспект.</w:t>
      </w:r>
    </w:p>
    <w:p w:rsidR="00901B16" w:rsidRDefault="00901B16" w:rsidP="00901B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B16" w:rsidRDefault="00901B16" w:rsidP="00901B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567" w:rsidRPr="00901B16" w:rsidRDefault="00901B16" w:rsidP="00901B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E0996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A01567" w:rsidRPr="00901B16" w:rsidRDefault="00A01567" w:rsidP="00901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B16">
        <w:rPr>
          <w:rFonts w:ascii="Times New Roman" w:hAnsi="Times New Roman" w:cs="Times New Roman"/>
          <w:sz w:val="24"/>
          <w:szCs w:val="24"/>
        </w:rPr>
        <w:t xml:space="preserve">1. </w:t>
      </w:r>
      <w:r w:rsidR="00901B16" w:rsidRPr="00A0156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Теории происхождения человека</w:t>
      </w:r>
      <w:r w:rsidR="00901B16" w:rsidRPr="00901B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01B16"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1B16">
        <w:rPr>
          <w:rFonts w:ascii="Times New Roman" w:hAnsi="Times New Roman" w:cs="Times New Roman"/>
          <w:sz w:val="24"/>
          <w:szCs w:val="24"/>
        </w:rPr>
        <w:t>Человек, индивид</w:t>
      </w:r>
      <w:r w:rsidR="00901B16" w:rsidRPr="00901B16">
        <w:rPr>
          <w:rFonts w:ascii="Times New Roman" w:hAnsi="Times New Roman" w:cs="Times New Roman"/>
          <w:sz w:val="24"/>
          <w:szCs w:val="24"/>
        </w:rPr>
        <w:t>.</w:t>
      </w:r>
    </w:p>
    <w:p w:rsidR="00A01567" w:rsidRPr="00901B16" w:rsidRDefault="00A01567" w:rsidP="00901B1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01B16">
        <w:rPr>
          <w:rFonts w:ascii="Times New Roman" w:hAnsi="Times New Roman" w:cs="Times New Roman"/>
          <w:sz w:val="24"/>
          <w:szCs w:val="24"/>
        </w:rPr>
        <w:t xml:space="preserve">2. </w:t>
      </w:r>
      <w:r w:rsidRPr="00A0156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Структура личности. Личностные качества</w:t>
      </w:r>
    </w:p>
    <w:p w:rsidR="00901B16" w:rsidRDefault="00901B16" w:rsidP="00901B1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01B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 </w:t>
      </w:r>
      <w:r w:rsidRPr="00A0156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Признаки (черты) биологической сущности человека</w:t>
      </w:r>
      <w:r w:rsidRPr="00901B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901B16" w:rsidRPr="00901B16" w:rsidRDefault="00901B16" w:rsidP="00901B1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4. Вывод.</w:t>
      </w:r>
    </w:p>
    <w:p w:rsidR="00901B16" w:rsidRPr="00A01567" w:rsidRDefault="00901B16" w:rsidP="00901B1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B4B4B"/>
          <w:sz w:val="24"/>
          <w:szCs w:val="24"/>
        </w:rPr>
      </w:pPr>
    </w:p>
    <w:p w:rsidR="00901B16" w:rsidRDefault="00901B16" w:rsidP="00901B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B16" w:rsidRDefault="00901B16" w:rsidP="00901B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Теории происхождения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Человек, индивид.</w:t>
      </w:r>
    </w:p>
    <w:p w:rsidR="00A01567" w:rsidRPr="00CE0996" w:rsidRDefault="00A01567" w:rsidP="00CE0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B16" w:rsidRPr="00A01567" w:rsidRDefault="00901B16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Теории происхождения человека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чаще всего упоминаются следующие теории:</w:t>
      </w:r>
    </w:p>
    <w:p w:rsidR="00901B16" w:rsidRPr="00A01567" w:rsidRDefault="00901B16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 религиозная теория, которая также называется теорией креационизма: у человека божественное происхождение, то есть он создан Богом;</w:t>
      </w:r>
    </w:p>
    <w:p w:rsidR="00901B16" w:rsidRPr="00A01567" w:rsidRDefault="00901B16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2) теория палеовизита: у человека инопланетное происхождение, то есть его создали пришельцы из космоса;</w:t>
      </w:r>
    </w:p>
    <w:p w:rsidR="00901B16" w:rsidRPr="00A01567" w:rsidRDefault="00901B16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3) естественно-научные теории.</w:t>
      </w:r>
    </w:p>
    <w:p w:rsidR="00901B16" w:rsidRPr="00A01567" w:rsidRDefault="00901B16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Во-первых, это трудовая теория, разработанная Фридрихом Энгельсом: ключевая причина появления человека — труд. Именно трудовая деятельность, согласно этой теории, сформировала такие специфические качества человека, как язык, сознание, творческие способности.</w:t>
      </w:r>
    </w:p>
    <w:p w:rsidR="00901B16" w:rsidRPr="00A01567" w:rsidRDefault="00901B16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Во-вторых, это эволюционная теория, разработанная Чарльзом Дарвином, согласно которой у человека естественное, природное происхождение и генетическая связь с высшими млекопитающими. Иными словами, Ч. Дарвин полагал, что у человека и человекообразных обезьян общий древний предок.</w:t>
      </w:r>
    </w:p>
    <w:p w:rsidR="00901B16" w:rsidRPr="00A01567" w:rsidRDefault="00901B16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Вполне очевидно, что трудовая и эволюционная теория происхождения человека не противоречат друг другу, а, напротив, дополняют друг друга, заполняют имеющиеся пробелы. Поэтому в XX веке учёные объединили их в общую теорию биосоциальной сущности человека. Она объясняла уже не происхождение человека, а — на основании имеющихся знаний об истории человечества — его природу и биосоциальную сущность.</w:t>
      </w:r>
    </w:p>
    <w:p w:rsidR="00A01567" w:rsidRPr="00A01567" w:rsidRDefault="00A01567" w:rsidP="00A01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Человек (лат. Homo sapiens (человек разумный) — особое существо, явление природы, обладающее, с одной стороны, биологическим началом (приближающим его к высшим млекопитающим), с другой стороны, духовным — способностью к глубокому мышлению, членораздельной речи (что отличает его от животных), высокой обучаемости, усвоению достижений культуры, высокому уровню социальной (общественной) организации.</w:t>
      </w:r>
    </w:p>
    <w:p w:rsidR="00A01567" w:rsidRPr="00A01567" w:rsidRDefault="00A01567" w:rsidP="00A01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характеристики духовного начала человека на протяжении многих веков используется понятие </w:t>
      </w: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«личность»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— совокупность врожденных и приобретенных духовных свойств человека, его внутреннее духовное содержание.</w:t>
      </w:r>
    </w:p>
    <w:p w:rsidR="00A01567" w:rsidRPr="00A01567" w:rsidRDefault="00A01567" w:rsidP="00A01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Индивид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— уникальный представитель Homo sapiens, носитель биологических индивидуально-своеобразных черт: веса, роста, цвета глаз, тембра голоса.</w:t>
      </w:r>
    </w:p>
    <w:p w:rsidR="00A01567" w:rsidRPr="00A01567" w:rsidRDefault="00A01567" w:rsidP="00A01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Социализация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— процесс становления личности, усвоение индивидом с момента рождения знаний, навыков и опыта, необходимых для жизни.</w:t>
      </w:r>
    </w:p>
    <w:p w:rsidR="00A01567" w:rsidRPr="00A01567" w:rsidRDefault="00A01567" w:rsidP="00A01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Стоит заметить, что социализация по времени и содержанию может быть первичной и вторичной.</w:t>
      </w:r>
    </w:p>
    <w:p w:rsidR="00A01567" w:rsidRPr="00A01567" w:rsidRDefault="00A01567" w:rsidP="00A01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этапе </w:t>
      </w: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первичной социализации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человек получает самые основные знания и навыки, без которых существовать в обществе невозможно: умение говорить, читать, писать, считать, базовые знания о растениях, животных. Первичная социализация охватывает первые годы жизни человека.</w:t>
      </w:r>
    </w:p>
    <w:p w:rsidR="00A01567" w:rsidRPr="00A01567" w:rsidRDefault="00A01567" w:rsidP="00A01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этапе </w:t>
      </w: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вторичной социализации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человек создаёт семью, начинает свою профессиональную деятельность. Вторичная социализация начинается во взрослом возрасте и охватывает всю жизнь человека.</w:t>
      </w:r>
    </w:p>
    <w:p w:rsidR="00A01567" w:rsidRPr="00A01567" w:rsidRDefault="00A01567" w:rsidP="00A01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социализации человеку помогают агенты социализации: конкретные люди и организации, которые и передают человеку необходимый опыт, навыки и знания. К их числу относятся семья, школа, друзья, коллеги, церковь, армия, средства массовой информации. При этом агенты первичной социализации — это родители, родственники, сверстники, друзья, школа, а агенты вторичной социализации — армия, полиция, церковь и другие организации, с которыми человек взаимодействует уже во взрослом возрасте.</w:t>
      </w:r>
    </w:p>
    <w:p w:rsidR="00A01567" w:rsidRPr="00A01567" w:rsidRDefault="00A01567" w:rsidP="00A01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Личность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— совокупность социально значимых качеств индивида: доброжелательность, самостоятельность, способность заниматься творчеством.</w:t>
      </w:r>
    </w:p>
    <w:p w:rsidR="00A01567" w:rsidRPr="00A01567" w:rsidRDefault="00A01567" w:rsidP="00A01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Соответственно, индивидом рождаются, а личностью становятся.</w:t>
      </w:r>
    </w:p>
    <w:p w:rsidR="00A01567" w:rsidRPr="00A01567" w:rsidRDefault="00A01567" w:rsidP="00A01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Индивидуальность 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 это сочетание биологических и социальных качеств, которое отличает одного человека от других людей: цвет глаз, тембр голоса, хобби, интересы.</w:t>
      </w:r>
    </w:p>
    <w:p w:rsidR="00A01567" w:rsidRPr="00A01567" w:rsidRDefault="00A01567" w:rsidP="00A01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Индивидуальность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— личность, обособившаяся от остального общества благодаря своеобразию внешнего облика и социально значимых качеств.</w:t>
      </w:r>
    </w:p>
    <w:p w:rsidR="00A01567" w:rsidRPr="00A01567" w:rsidRDefault="00A01567" w:rsidP="00A01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Соответственно, на протяжении своей жизни человек последовательно проходит определённые стадии превращения из биологического существа в биосоциальное.</w:t>
      </w:r>
    </w:p>
    <w:p w:rsidR="00A01567" w:rsidRDefault="00A01567" w:rsidP="00901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901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2 . </w:t>
      </w: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Структура личности. Личностные качества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Личность — достаточно сложное явление с определённой структурой.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Структуру личности описал советский учёный Константин Платонов. Эта структура опирается на сочетание биологического и социального в человеке. Сейчас её используют в своей работе большинство психологов и психиатров. Давайте рассмотрим, из чего она состоит: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убеждения, мировоззрение, идеалы, стремления, интересы личности;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привычки, умения, навыки, знания личности;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особенности психических процессов личности;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биологические свойства, связанные с полом, возрастом, темпераментом личности.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Соответственно, структуру личности можно определить как совокупность качеств, способностей, мотивов, ценностей, присущих конкретному индивиду и образующих его неповторимую личность.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Структура личности — совокупность качеств, способностей, мотивов, ценностей, присущих конкретному индивиду и образующих его неповторимую личность.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человека также есть много личностных качеств. К их числу относят доброту, вежливость, жестокость, вспыльчивость, ответственность, исполнительность, 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толерантность, патриотизм. Эти качества можно считать положительными или отрицательными: всё зависит от ситуации и личности человека.</w:t>
      </w:r>
    </w:p>
    <w:p w:rsidR="00901B16" w:rsidRPr="00901B16" w:rsidRDefault="00901B16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Личностные качества также можно разделить и на следующие категории: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интеллектуальные качества: образованность, умение учиться, способность предвидеть последствия своих поступков;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нравственные качества: чувство долга, законопослушность, дисциплинированность, социальная ответственность;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гражданские качества: неравнодушие, патриотизм, толерантность;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хозяйственные качества: бережливость, трудолюбие.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Качества человека, их выраженность и сочетание создают своеобразие человеческой личности, её индивидуальность.</w:t>
      </w:r>
    </w:p>
    <w:p w:rsidR="00A01567" w:rsidRPr="00901B16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человек — это социально-биологическое существо, причем в условиях современной цивилизации в силу воспитания, законов, моральных норм социальное начало человека контролирует биологическое.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901B16" w:rsidRPr="00901B16" w:rsidTr="00901B16">
        <w:tc>
          <w:tcPr>
            <w:tcW w:w="3190" w:type="dxa"/>
          </w:tcPr>
          <w:p w:rsidR="00901B16" w:rsidRPr="00A01567" w:rsidRDefault="00901B16" w:rsidP="00901B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философии выделяют позитивные моральные качества:</w:t>
            </w:r>
          </w:p>
          <w:p w:rsidR="00901B16" w:rsidRPr="00901B16" w:rsidRDefault="00901B16" w:rsidP="00901B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0" w:type="dxa"/>
          </w:tcPr>
          <w:p w:rsidR="00901B16" w:rsidRPr="00A01567" w:rsidRDefault="00901B16" w:rsidP="00901B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общественно осуждаемые – негативные:</w:t>
            </w:r>
          </w:p>
          <w:p w:rsidR="00901B16" w:rsidRPr="00901B16" w:rsidRDefault="00901B16" w:rsidP="00901B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1" w:type="dxa"/>
          </w:tcPr>
          <w:p w:rsidR="00901B16" w:rsidRPr="00A01567" w:rsidRDefault="00901B16" w:rsidP="00901B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общественно полезным качествам относят:</w:t>
            </w:r>
          </w:p>
          <w:p w:rsidR="00901B16" w:rsidRPr="00901B16" w:rsidRDefault="00901B16" w:rsidP="00901B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01B16" w:rsidRPr="00901B16" w:rsidTr="00901B16">
        <w:tc>
          <w:tcPr>
            <w:tcW w:w="3190" w:type="dxa"/>
          </w:tcPr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Гуманизм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Человечность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Честь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Совесть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Скромность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Великодушие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Справедливость</w:t>
            </w:r>
          </w:p>
          <w:p w:rsidR="00901B16" w:rsidRPr="00901B16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Верность</w:t>
            </w:r>
          </w:p>
        </w:tc>
        <w:tc>
          <w:tcPr>
            <w:tcW w:w="3190" w:type="dxa"/>
          </w:tcPr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Тщеславие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Цинизм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Грубость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Тунеядство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Трусость</w:t>
            </w:r>
          </w:p>
          <w:p w:rsidR="00901B16" w:rsidRPr="00901B16" w:rsidRDefault="00901B16" w:rsidP="00901B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1" w:type="dxa"/>
          </w:tcPr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Воля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Решительность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Мудрость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Умение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Убеждение</w:t>
            </w:r>
          </w:p>
          <w:p w:rsidR="00901B16" w:rsidRPr="00A01567" w:rsidRDefault="00901B16" w:rsidP="0090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</w:rPr>
            </w:pPr>
            <w:r w:rsidRPr="00A0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Патриотизм</w:t>
            </w:r>
          </w:p>
          <w:p w:rsidR="00901B16" w:rsidRPr="00901B16" w:rsidRDefault="00901B16" w:rsidP="00901B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Мировоззрение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— сложное явление духовного мира человека, и сознание является его фундаментом. Различают самосознание индивида и самосознание человеческой общности, например: конкретного народа.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Формами проявления самосознания народа являются мифы, сказки, анекдоты, песни и т. д.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Самый элементарный уровень самосознания — первичное представление о себе. Нередко оно определяется оценкой человека другими людьми. Следующий уровень самосознания представлен глубоким пониманием самого себя, своего места в обществе. Наиболее сложная из форм человеческого самосознания называется мировоззрением. Мировоззрение представляет собой систему или совокупность представлений и знаний о мире и человеке, об отношениях между ними.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мировоззрении человек осознаёт себя не через своё отношение к отдельным предметам и людям, а через обобщённое, интегрированное отношение к миру как целому, частью которого является и он сам. В мировоззрении человека отражаются не просто его отдельные свойства, а то главное в нём, что принято называть сущностью, что остаётся наиболее постоянным и неизменным, в течение всей его жизни проявляясь в его мыслях и действиях. В реальности мировоззрение формируется в сознании конкретных людей. Оно используется личностями и социальными группами в качестве общих воззрений на жизнь. 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Мировоззрение представляет собой интегральное образование, в котором принципиально важна связь его компонентов. В состав мировоззрения входят обобщённые знания, определённые системы ценностей, принципы, убеждения, идеи. Мерилом мировоззренческой зрелости человека являются его поступки; ориентирами при выборе способов поведения служат убеждения, то есть взгляды, активно воспринимаемые людьми, особо устойчивые психологические установки человека.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Цель жизни – некий мысленный ориентир, к которому устремляются дела и поступки человека.</w:t>
      </w:r>
    </w:p>
    <w:p w:rsidR="00A01567" w:rsidRPr="00A01567" w:rsidRDefault="00A01567" w:rsidP="00901B16">
      <w:pPr>
        <w:shd w:val="clear" w:color="auto" w:fill="FFFFFF"/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цели жизни меняется не только в зависимости от исторических условий бытия человека, но и от его возрастных особенностей: в юности цели одни, в зрелости – другие, в старости – третьи.</w:t>
      </w:r>
    </w:p>
    <w:p w:rsidR="00A01567" w:rsidRPr="00901B16" w:rsidRDefault="00A01567" w:rsidP="00901B1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901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3.  </w:t>
      </w: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Признаки (черты) биологической сущности человека</w:t>
      </w:r>
      <w:r w:rsidR="00901B16" w:rsidRPr="00901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A01567" w:rsidRPr="00901B16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Природа — материальный мир Вселенной, в сущности — основной объект изучения естественных наук. В быту слово «природа» часто употребляется в значении естественная среда обитания (всё, что не создано человеком).</w:t>
      </w:r>
      <w:r w:rsidRPr="00901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Биологические черты человека — врождённые. Они подчёркивают родство человека с животными и включают в себя следующее: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1) рефлексы и инстинкты: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это автоматические реакции организма на внешние раздражители. Они обеспечивают выживание животного или человека.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Рефлексы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— реакции центральной нервной системы на какие-либо раздражители.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Например, мигание при раздражении роговицы, выделение пота при перегревании, выделение слюны во время еды.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Инстинкт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— врождённая способность совершать требующиеся в конкретной ситуации действия.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Например, инстинкт самосохранения, инстинкт размножения, материнский инстинкт, охотничий инстинкт, инстинкт власти. В частности, инстинкт самосохранения проявляется так: человек регулярно утоляет голод и жажду, лечится в случае заболевания, одевается теплее или ищет тёплое помещение, когда становится холодно, и совершает другие действия.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Соответственно, рефлексы — это простейший ответ организма на раздражитель, а инстинкты — сложный ответ, заключающийся в слаженном действии целого комплекса связанных рефлексов.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2) внутреннее строение: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пара лёгких, четырёхкамерное сердце, сложная система кровообращения, выделительная система, схожие физиологические процессы;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3) биологические потребности: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воздух, вода, пища, отдых и другие потребности, без удовлетворения которых человек и животное не могут существовать. 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Потребность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— то, что необходимо для поддержания жизни (биологические потребности) и развития личности (социальные и духовные потребности).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Признаки (черты) социальной сущности человека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Социальные черты человека — приобретённые. Они отличают его от животных и включают в себя следующее: 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 высокоразвитая нервная система, благодаря которой человек может думать, абстрактно мыслить;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2) членораздельная речь, благодаря которой человек общается с себе подобными;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3) способность к творчеству, осознанная и целенаправленная творческая деятельность;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4) изменение и преобразование окружающей действительности, в том числе благодаря изготовлению и использованию орудий труда;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5) социальные и духовные потребности: общение, труд, творчество, самореализация.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Смысл жизни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осознание человеком направленности своей жизни, сознательное выстраивание им иерархии ценностей, осознание своих возможностей и стремление к их реализации.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Смысл жизни не дан человеку извне. Человек сам вносит в жизнь разумное начало. Смысл жизни каждому человеку открывается по-разному. Найти смысл жизни для всех времен и народов невозможно, поскольку наряду с общечеловеческими, вечными истинами он включает нечто специфическое – чаяния людей каждой конкретной эпохи.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Реализация смысла жизни зависит от наличия в обществе многих условий, первостепенными из которых являются наличие демократических свобод, гуманных целей и соответствующих им средств.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определению смысла жизни существуют различные подходы, которые лежат в основе той или иной концепции.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Смысл жизни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это самостоятельный осознанный выбор каждого отдельного человека тех ценностей, которые ориентируют его не на то, чтобы иметь, а на то, чтобы быть. Другими словами, смысл жизни человека – в самореализации личности, в потребности человека творить, отдавать, делиться с другими, жертвовать собой.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Существует 2 типа природы: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Живая природа – является объектом биологий (растения, животные, человек). Принципы живой природы: рождение, дыхание, рост, питание, размножение, движение, умирание (смерть).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Неживая природа – (солнце, звезды, воздух, камни). Признаки неживой природы: не размножаются, не способны расти и развиваться, не дышат, не умирают.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Врожденные качества(задатки)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Имеет 2 понятия: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Задатки — анатомо-физиологические особенности нервной системы, служащие базой для формирования тех или иных способностей.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Задатки — врожденные, устойчивые психофизиологические особенности человека, оказывающие существенное влияние на развитие его способностей.</w:t>
      </w:r>
    </w:p>
    <w:p w:rsidR="00901B16" w:rsidRDefault="00901B16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Характеристика: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они многозначны, т.е. на основе одних и тех же задатков могут развиваться разные способности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задатки, развиваясь, приобретают новые качества. При отсутствии некоторых задатков для развития способностей происходит процесс компенсации, т.е. развитие других задатков.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Например: музыкальные способности, здесь задаток-абсолютный слух, он компенсируется за счет памяти музыкальных интервалов.</w:t>
      </w:r>
    </w:p>
    <w:p w:rsidR="00901B16" w:rsidRDefault="00901B16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Приобретенные качества</w:t>
      </w: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те, которые приходят со временем твоего познание мира.</w:t>
      </w:r>
    </w:p>
    <w:p w:rsidR="00A01567" w:rsidRPr="00A01567" w:rsidRDefault="00A01567" w:rsidP="00901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Например: манеры, стиль поведения, качество отношения к окружающим, саморазвитие.</w:t>
      </w:r>
    </w:p>
    <w:p w:rsidR="00A01567" w:rsidRPr="00901B16" w:rsidRDefault="00A01567" w:rsidP="00901B16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01B16" w:rsidRDefault="00901B16" w:rsidP="00901B16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01B16" w:rsidRDefault="00901B16" w:rsidP="00901B16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01B16" w:rsidRDefault="00901B16" w:rsidP="00901B16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01B16" w:rsidRDefault="00901B16" w:rsidP="00901B16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01B16" w:rsidRDefault="00901B16" w:rsidP="00901B16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1567" w:rsidRPr="00A01567" w:rsidRDefault="00901B16" w:rsidP="00901B16">
      <w:pPr>
        <w:shd w:val="clear" w:color="auto" w:fill="FFFFFF"/>
        <w:spacing w:before="144" w:after="144" w:line="240" w:lineRule="auto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4. </w:t>
      </w:r>
      <w:r w:rsidR="00A01567" w:rsidRPr="00901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Вывод:</w:t>
      </w:r>
    </w:p>
    <w:p w:rsidR="00A01567" w:rsidRPr="00A01567" w:rsidRDefault="00A01567" w:rsidP="00901B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</w:rPr>
        <w:t>Биосоциальная сущность человека определяется тем, что он одновременно является частью природы и частью общества. Биосоциальная сущность человека предопределена особенностями происхождения человека (антропогенез, социогенез, антропосоциогенез).</w:t>
      </w:r>
    </w:p>
    <w:p w:rsidR="00A01567" w:rsidRPr="00A01567" w:rsidRDefault="00A01567" w:rsidP="00901B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Биологические черты человека включают в себя инстинкты, рефлексы, внутреннее строение, биологические потребности. Социальные черты человека включают в себя речь, мышление, способность к творчеству, способность преобразовывать окружающую действительность, социальные и духовные потребности.</w:t>
      </w:r>
    </w:p>
    <w:p w:rsidR="00A01567" w:rsidRPr="00A01567" w:rsidRDefault="00A01567" w:rsidP="00901B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рождается индивидом, то есть отдельным представителем человеческого рода, а в процессе социализации превращается в личность, приобретает индивидуальность. К факторам, влияющим на формирование личности, относится воспитание, наследственность, социальное окружение, историческая эпоха, стремление к самосовершенствованию. </w:t>
      </w:r>
    </w:p>
    <w:p w:rsidR="00901B16" w:rsidRDefault="00A01567" w:rsidP="00901B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личности — это совокупность качеств, способностей, мотивов, ценностей, присущих конкретному индивиду и образующих его неповторимую личность. Личностные качества разнообразны и могут подразделяться на интеллектуальные, нравственные, гражданские, хозяйственные.</w:t>
      </w:r>
    </w:p>
    <w:p w:rsidR="00A01567" w:rsidRPr="00A01567" w:rsidRDefault="00A01567" w:rsidP="00901B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A01567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в человеке сочетаются биологические и социальные признаки.</w:t>
      </w:r>
    </w:p>
    <w:p w:rsidR="00FF7066" w:rsidRPr="00901B16" w:rsidRDefault="00FF7066" w:rsidP="00901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7066" w:rsidRPr="00901B16" w:rsidSect="00B6519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01F" w:rsidRDefault="00B4401F" w:rsidP="00901B16">
      <w:pPr>
        <w:spacing w:after="0" w:line="240" w:lineRule="auto"/>
      </w:pPr>
      <w:r>
        <w:separator/>
      </w:r>
    </w:p>
  </w:endnote>
  <w:endnote w:type="continuationSeparator" w:id="1">
    <w:p w:rsidR="00B4401F" w:rsidRDefault="00B4401F" w:rsidP="0090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0189"/>
      <w:docPartObj>
        <w:docPartGallery w:val="Page Numbers (Bottom of Page)"/>
        <w:docPartUnique/>
      </w:docPartObj>
    </w:sdtPr>
    <w:sdtContent>
      <w:p w:rsidR="00901B16" w:rsidRDefault="00B65191">
        <w:pPr>
          <w:pStyle w:val="a8"/>
          <w:jc w:val="center"/>
        </w:pPr>
        <w:fldSimple w:instr=" PAGE   \* MERGEFORMAT ">
          <w:r w:rsidR="00A22F2C">
            <w:rPr>
              <w:noProof/>
            </w:rPr>
            <w:t>1</w:t>
          </w:r>
        </w:fldSimple>
      </w:p>
    </w:sdtContent>
  </w:sdt>
  <w:p w:rsidR="00901B16" w:rsidRDefault="00901B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01F" w:rsidRDefault="00B4401F" w:rsidP="00901B16">
      <w:pPr>
        <w:spacing w:after="0" w:line="240" w:lineRule="auto"/>
      </w:pPr>
      <w:r>
        <w:separator/>
      </w:r>
    </w:p>
  </w:footnote>
  <w:footnote w:type="continuationSeparator" w:id="1">
    <w:p w:rsidR="00B4401F" w:rsidRDefault="00B4401F" w:rsidP="0090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56CE9"/>
    <w:multiLevelType w:val="multilevel"/>
    <w:tmpl w:val="044A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282B06"/>
    <w:multiLevelType w:val="multilevel"/>
    <w:tmpl w:val="65724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0996"/>
    <w:rsid w:val="00901B16"/>
    <w:rsid w:val="00A01567"/>
    <w:rsid w:val="00A22F2C"/>
    <w:rsid w:val="00B4401F"/>
    <w:rsid w:val="00B65191"/>
    <w:rsid w:val="00CE0996"/>
    <w:rsid w:val="00EE5BC5"/>
    <w:rsid w:val="00FF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01567"/>
    <w:pPr>
      <w:ind w:left="720"/>
      <w:contextualSpacing/>
    </w:pPr>
  </w:style>
  <w:style w:type="table" w:styleId="a5">
    <w:name w:val="Table Grid"/>
    <w:basedOn w:val="a1"/>
    <w:uiPriority w:val="59"/>
    <w:rsid w:val="00901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0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1B16"/>
  </w:style>
  <w:style w:type="paragraph" w:styleId="a8">
    <w:name w:val="footer"/>
    <w:basedOn w:val="a"/>
    <w:link w:val="a9"/>
    <w:uiPriority w:val="99"/>
    <w:unhideWhenUsed/>
    <w:rsid w:val="0090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cp:lastPrinted>2026-01-19T01:52:00Z</cp:lastPrinted>
  <dcterms:created xsi:type="dcterms:W3CDTF">2026-01-19T01:20:00Z</dcterms:created>
  <dcterms:modified xsi:type="dcterms:W3CDTF">2026-01-19T02:01:00Z</dcterms:modified>
</cp:coreProperties>
</file>