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663" w:rsidRPr="00B9204C" w:rsidRDefault="009F3663" w:rsidP="009F36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04C">
        <w:rPr>
          <w:rFonts w:ascii="Times New Roman" w:hAnsi="Times New Roman" w:cs="Times New Roman"/>
          <w:sz w:val="24"/>
          <w:szCs w:val="24"/>
          <w:highlight w:val="yellow"/>
        </w:rPr>
        <w:t xml:space="preserve">Дата: </w:t>
      </w:r>
      <w:r w:rsidR="00CF5D3C">
        <w:rPr>
          <w:rFonts w:ascii="Times New Roman" w:hAnsi="Times New Roman" w:cs="Times New Roman"/>
          <w:sz w:val="24"/>
          <w:szCs w:val="24"/>
        </w:rPr>
        <w:t>21</w:t>
      </w:r>
      <w:r w:rsidRPr="00B9204C">
        <w:rPr>
          <w:rFonts w:ascii="Times New Roman" w:hAnsi="Times New Roman" w:cs="Times New Roman"/>
          <w:sz w:val="24"/>
          <w:szCs w:val="24"/>
        </w:rPr>
        <w:t>.01.2026</w:t>
      </w:r>
    </w:p>
    <w:p w:rsidR="00CF5D3C" w:rsidRDefault="009F3663" w:rsidP="00CF5D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9204C">
        <w:rPr>
          <w:rFonts w:ascii="Times New Roman" w:hAnsi="Times New Roman" w:cs="Times New Roman"/>
          <w:sz w:val="24"/>
          <w:szCs w:val="24"/>
          <w:highlight w:val="yellow"/>
        </w:rPr>
        <w:t>Тема</w:t>
      </w:r>
      <w:r w:rsidRPr="00B9204C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CF5D3C" w:rsidRPr="00B279B2">
        <w:rPr>
          <w:rFonts w:ascii="Times New Roman" w:hAnsi="Times New Roman"/>
          <w:b/>
          <w:bCs/>
          <w:sz w:val="24"/>
          <w:szCs w:val="24"/>
        </w:rPr>
        <w:t>Практическ</w:t>
      </w:r>
      <w:r w:rsidR="00CF5D3C">
        <w:rPr>
          <w:rFonts w:ascii="Times New Roman" w:hAnsi="Times New Roman"/>
          <w:b/>
          <w:bCs/>
          <w:sz w:val="24"/>
          <w:szCs w:val="24"/>
        </w:rPr>
        <w:t>ое</w:t>
      </w:r>
      <w:proofErr w:type="gramEnd"/>
      <w:r w:rsidR="00CF5D3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F5D3C" w:rsidRPr="00B279B2">
        <w:rPr>
          <w:rFonts w:ascii="Times New Roman" w:hAnsi="Times New Roman"/>
          <w:b/>
          <w:bCs/>
          <w:sz w:val="24"/>
          <w:szCs w:val="24"/>
        </w:rPr>
        <w:t xml:space="preserve"> занятия № 5 «</w:t>
      </w:r>
      <w:r w:rsidR="00CF5D3C" w:rsidRPr="00B279B2">
        <w:rPr>
          <w:rFonts w:ascii="Times New Roman" w:hAnsi="Times New Roman"/>
          <w:b/>
          <w:sz w:val="24"/>
          <w:szCs w:val="24"/>
        </w:rPr>
        <w:t>Противопожарные меры при эксплуатации и ремонте электроустановок.».</w:t>
      </w:r>
    </w:p>
    <w:p w:rsidR="00CF5D3C" w:rsidRDefault="00CF5D3C" w:rsidP="00CF5D3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9F3663" w:rsidRPr="006A002B" w:rsidRDefault="009F3663" w:rsidP="00CF5D3C">
      <w:pPr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204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Цель:</w:t>
      </w:r>
      <w:r w:rsid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CF5D3C" w:rsidRPr="00CF5D3C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Сформировать практические умения по </w:t>
      </w:r>
      <w:r w:rsidR="00CF5D3C" w:rsidRPr="00CF5D3C">
        <w:rPr>
          <w:rStyle w:val="a9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>выявлению потенциальных пожароопасных ситуаций</w:t>
      </w:r>
      <w:r w:rsidR="00CF5D3C" w:rsidRPr="00CF5D3C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 </w:t>
      </w:r>
      <w:r w:rsidR="00CF5D3C" w:rsidRPr="00CF5D3C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в электроустановках,</w:t>
      </w:r>
      <w:r w:rsidR="00CF5D3C" w:rsidRPr="00CF5D3C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 </w:t>
      </w:r>
      <w:r w:rsidR="00CF5D3C" w:rsidRPr="00CF5D3C">
        <w:rPr>
          <w:rStyle w:val="a9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>правильному выбору первичных средств пожаротушения</w:t>
      </w:r>
      <w:r w:rsidR="00CF5D3C" w:rsidRPr="00CF5D3C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 </w:t>
      </w:r>
      <w:r w:rsidR="00CF5D3C" w:rsidRPr="00CF5D3C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и</w:t>
      </w:r>
      <w:r w:rsidR="00CF5D3C" w:rsidRPr="00CF5D3C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 </w:t>
      </w:r>
      <w:r w:rsidR="00CF5D3C" w:rsidRPr="00CF5D3C">
        <w:rPr>
          <w:rStyle w:val="a9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>разработке алгоритма первоочередных действий персонала</w:t>
      </w:r>
      <w:r w:rsidR="00CF5D3C" w:rsidRPr="00CF5D3C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 </w:t>
      </w:r>
      <w:r w:rsidR="00CF5D3C" w:rsidRPr="00CF5D3C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при возникновении пожара.</w:t>
      </w:r>
    </w:p>
    <w:p w:rsidR="009F3663" w:rsidRDefault="009F3663" w:rsidP="00CF5D3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9204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="001D62C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Задания:</w:t>
      </w:r>
    </w:p>
    <w:p w:rsidR="001D62C7" w:rsidRPr="00CF5D3C" w:rsidRDefault="001D62C7" w:rsidP="001D62C7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Изучите теоретические сведения.</w:t>
      </w:r>
    </w:p>
    <w:p w:rsidR="001D62C7" w:rsidRPr="00CF5D3C" w:rsidRDefault="001D62C7" w:rsidP="001D62C7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Выполните задания </w:t>
      </w:r>
      <w:r w:rsidRPr="001D62C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последовательно (1, 2, 3)</w:t>
      </w:r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1D62C7" w:rsidRPr="00CF5D3C" w:rsidRDefault="001D62C7" w:rsidP="001D62C7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Ответы формулируйте четко, по существу, используя профессиональную терминологию.</w:t>
      </w:r>
    </w:p>
    <w:p w:rsidR="001D62C7" w:rsidRPr="001D62C7" w:rsidRDefault="001D62C7" w:rsidP="001D62C7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Результаты оформите в данной тетради в письменном виде.</w:t>
      </w:r>
    </w:p>
    <w:p w:rsidR="001D62C7" w:rsidRPr="00CF5D3C" w:rsidRDefault="001D62C7" w:rsidP="001D62C7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2C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конце делаем вывод</w:t>
      </w:r>
    </w:p>
    <w:p w:rsidR="00CF5D3C" w:rsidRPr="00CF5D3C" w:rsidRDefault="00CF5D3C" w:rsidP="001D62C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D62C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ОСНОВНЫЕ ТЕОРЕТИЧЕСКИЕ СВЕДЕНИЯ</w:t>
      </w:r>
    </w:p>
    <w:p w:rsidR="00CF5D3C" w:rsidRPr="00CF5D3C" w:rsidRDefault="00CF5D3C" w:rsidP="001D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2C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Основные причины пожаров в электроустановках:</w:t>
      </w:r>
    </w:p>
    <w:p w:rsidR="00CF5D3C" w:rsidRPr="00CF5D3C" w:rsidRDefault="00CF5D3C" w:rsidP="001D62C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Короткие замыкания (</w:t>
      </w:r>
      <w:proofErr w:type="gramStart"/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КЗ</w:t>
      </w:r>
      <w:proofErr w:type="gramEnd"/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→ большие токи → тепловое действие тока.</w:t>
      </w:r>
    </w:p>
    <w:p w:rsidR="00CF5D3C" w:rsidRPr="00CF5D3C" w:rsidRDefault="00CF5D3C" w:rsidP="001D62C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Перегрузки проводников и оборудования.</w:t>
      </w:r>
    </w:p>
    <w:p w:rsidR="00CF5D3C" w:rsidRPr="00CF5D3C" w:rsidRDefault="00CF5D3C" w:rsidP="001D62C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Большие переходные сопротивления («плохие контакты») → локальный перегрев.</w:t>
      </w:r>
    </w:p>
    <w:p w:rsidR="00CF5D3C" w:rsidRPr="00CF5D3C" w:rsidRDefault="00CF5D3C" w:rsidP="001D62C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Искрение и электрические дуги (при коммутации, из-за неисправностей).</w:t>
      </w:r>
    </w:p>
    <w:p w:rsidR="00CF5D3C" w:rsidRPr="00CF5D3C" w:rsidRDefault="00CF5D3C" w:rsidP="001D62C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Разряды статического электричества.</w:t>
      </w:r>
    </w:p>
    <w:p w:rsidR="00CF5D3C" w:rsidRPr="00CF5D3C" w:rsidRDefault="00CF5D3C" w:rsidP="001D62C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Нарушение режимов работы (масло- и газонаполненное оборудование).</w:t>
      </w:r>
    </w:p>
    <w:p w:rsidR="00CF5D3C" w:rsidRPr="00CF5D3C" w:rsidRDefault="00CF5D3C" w:rsidP="001D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2C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Классификация пожаров (по ГОСТ 27331):</w:t>
      </w:r>
    </w:p>
    <w:p w:rsidR="00CF5D3C" w:rsidRPr="00CF5D3C" w:rsidRDefault="00CF5D3C" w:rsidP="001D62C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2C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Класс A:</w:t>
      </w:r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Горение твердых веществ (дерево, бумага, текстиль, некоторые пластмассы, изоляция).</w:t>
      </w:r>
    </w:p>
    <w:p w:rsidR="00CF5D3C" w:rsidRPr="00CF5D3C" w:rsidRDefault="00CF5D3C" w:rsidP="001D62C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2C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Класс B:</w:t>
      </w:r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Горение жидких веществ (топливо, масло, растворители, битум).</w:t>
      </w:r>
    </w:p>
    <w:p w:rsidR="00CF5D3C" w:rsidRPr="00CF5D3C" w:rsidRDefault="00CF5D3C" w:rsidP="001D62C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2C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Класс C:</w:t>
      </w:r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Горение газообразных веществ (бытовой газ, водород, ацетилен).</w:t>
      </w:r>
    </w:p>
    <w:p w:rsidR="00CF5D3C" w:rsidRPr="00CF5D3C" w:rsidRDefault="00CF5D3C" w:rsidP="001D62C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2C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Класс D:</w:t>
      </w:r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Горение металлов (калий, натрий, магний, алюминиевая пудра).</w:t>
      </w:r>
    </w:p>
    <w:p w:rsidR="00CF5D3C" w:rsidRPr="00CF5D3C" w:rsidRDefault="00CF5D3C" w:rsidP="001D62C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2C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Класс E:</w:t>
      </w:r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Pr="001D62C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Пожары, связанные с горением электроустановок, находящихся под напряжением.</w:t>
      </w:r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proofErr w:type="gramStart"/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(Ключевой для данной работы!)</w:t>
      </w:r>
      <w:proofErr w:type="gramEnd"/>
    </w:p>
    <w:p w:rsidR="00CF5D3C" w:rsidRPr="00CF5D3C" w:rsidRDefault="00CF5D3C" w:rsidP="001D62C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2C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Класс F:</w:t>
      </w:r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Горение пищевых продуктов (растительных и животных жиров).</w:t>
      </w:r>
    </w:p>
    <w:p w:rsidR="00CF5D3C" w:rsidRPr="00CF5D3C" w:rsidRDefault="00CF5D3C" w:rsidP="001D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2C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Первичные средства пожаротушения для электроустановок: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1"/>
        <w:gridCol w:w="1595"/>
        <w:gridCol w:w="1787"/>
        <w:gridCol w:w="2713"/>
        <w:gridCol w:w="1724"/>
      </w:tblGrid>
      <w:tr w:rsidR="00CF5D3C" w:rsidRPr="00CF5D3C" w:rsidTr="001D62C7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F5D3C" w:rsidRPr="00CF5D3C" w:rsidRDefault="00CF5D3C" w:rsidP="001D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огнетушителя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F5D3C" w:rsidRPr="00CF5D3C" w:rsidRDefault="00CF5D3C" w:rsidP="001D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Маркировка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F5D3C" w:rsidRPr="00CF5D3C" w:rsidRDefault="00CF5D3C" w:rsidP="001D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 действия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F5D3C" w:rsidRPr="00CF5D3C" w:rsidRDefault="00CF5D3C" w:rsidP="001D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при классе E (до 1000 В)**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F5D3C" w:rsidRPr="00CF5D3C" w:rsidRDefault="00CF5D3C" w:rsidP="001D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Важные ограничения</w:t>
            </w:r>
          </w:p>
        </w:tc>
      </w:tr>
      <w:tr w:rsidR="00CF5D3C" w:rsidRPr="00CF5D3C" w:rsidTr="001D62C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F5D3C" w:rsidRPr="00CF5D3C" w:rsidRDefault="00CF5D3C" w:rsidP="001D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Углекислотный (ОУ)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F5D3C" w:rsidRPr="00CF5D3C" w:rsidRDefault="00CF5D3C" w:rsidP="001D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ОУ-2, ОУ-5, ОУ-8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F5D3C" w:rsidRPr="00CF5D3C" w:rsidRDefault="00CF5D3C" w:rsidP="001D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Вытеснение сжиженной углекислоты (CO₂). Охлаждает, разбавляет кислород.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F5D3C" w:rsidRPr="00CF5D3C" w:rsidRDefault="00CF5D3C" w:rsidP="001D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ДА.</w:t>
            </w:r>
            <w:r w:rsidRPr="00CF5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 проводит ток, не оставляет следов. </w:t>
            </w:r>
            <w:r w:rsidRPr="001D6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Безопасное расстояние до токоведущих частей — не менее 1 метра.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F5D3C" w:rsidRPr="00CF5D3C" w:rsidRDefault="00CF5D3C" w:rsidP="001D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Опасность удушья в замкнутом пространстве. Образование статического заряда на раструбе. Ручка баллона сильно охлаждается.</w:t>
            </w:r>
          </w:p>
        </w:tc>
      </w:tr>
      <w:tr w:rsidR="00CF5D3C" w:rsidRPr="00CF5D3C" w:rsidTr="001D62C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F5D3C" w:rsidRPr="00CF5D3C" w:rsidRDefault="00CF5D3C" w:rsidP="001D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Порошковый </w:t>
            </w:r>
            <w:r w:rsidRPr="001D6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(ОП)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F5D3C" w:rsidRPr="00CF5D3C" w:rsidRDefault="00CF5D3C" w:rsidP="001D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ОП-4, ОП-</w:t>
            </w:r>
            <w:r w:rsidRPr="00CF5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8, ОП-10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F5D3C" w:rsidRPr="00CF5D3C" w:rsidRDefault="00CF5D3C" w:rsidP="001D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Вытеснение </w:t>
            </w:r>
            <w:r w:rsidRPr="00CF5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огнетушащего порошка. Изолирует очаг от кислорода, ингибирует горение.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F5D3C" w:rsidRPr="00CF5D3C" w:rsidRDefault="00CF5D3C" w:rsidP="001D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ДА.</w:t>
            </w:r>
            <w:r w:rsidRPr="00CF5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CF5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Общеприменяем</w:t>
            </w:r>
            <w:r w:rsidRPr="00CF5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ый</w:t>
            </w:r>
            <w:proofErr w:type="spellEnd"/>
            <w:r w:rsidRPr="00CF5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Безопасное расстояние — </w:t>
            </w:r>
            <w:r w:rsidRPr="001D6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 менее 1 метра.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F5D3C" w:rsidRPr="00CF5D3C" w:rsidRDefault="00CF5D3C" w:rsidP="001D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Сильное </w:t>
            </w:r>
            <w:r w:rsidRPr="00CF5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загрязнение, ухудшение видимости. Порошок может слипаться при влажности.</w:t>
            </w:r>
          </w:p>
        </w:tc>
      </w:tr>
      <w:tr w:rsidR="00CF5D3C" w:rsidRPr="00CF5D3C" w:rsidTr="001D62C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F5D3C" w:rsidRPr="00CF5D3C" w:rsidRDefault="00CF5D3C" w:rsidP="001D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Воздушно-пенный (ОВП)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F5D3C" w:rsidRPr="00CF5D3C" w:rsidRDefault="00CF5D3C" w:rsidP="001D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ОВП-4, ОВП-8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F5D3C" w:rsidRPr="00CF5D3C" w:rsidRDefault="00CF5D3C" w:rsidP="001D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химической или воздушно-механической пены. Охлаждает, изолирует.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F5D3C" w:rsidRPr="00CF5D3C" w:rsidRDefault="00CF5D3C" w:rsidP="001D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НЕТ!</w:t>
            </w:r>
            <w:r w:rsidRPr="00CF5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Пена — проводящий электролит. </w:t>
            </w:r>
            <w:r w:rsidRPr="001D6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Запрещено тушить электроустановки под напряжением.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F5D3C" w:rsidRPr="00CF5D3C" w:rsidRDefault="00CF5D3C" w:rsidP="001D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 после полного снятия напряжения!</w:t>
            </w:r>
          </w:p>
        </w:tc>
      </w:tr>
    </w:tbl>
    <w:p w:rsidR="00CF5D3C" w:rsidRPr="00CF5D3C" w:rsidRDefault="00CF5D3C" w:rsidP="001D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2C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Порядок действий при пожаре в электроустановке (основной алгоритм):</w:t>
      </w:r>
    </w:p>
    <w:p w:rsidR="00CF5D3C" w:rsidRPr="00CF5D3C" w:rsidRDefault="00CF5D3C" w:rsidP="001D62C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2C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Немедленно сообщить</w:t>
      </w:r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 пожаре по телефону </w:t>
      </w:r>
      <w:r w:rsidRPr="001D62C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101</w:t>
      </w:r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или </w:t>
      </w:r>
      <w:r w:rsidRPr="001D62C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112</w:t>
      </w:r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диспетчеру, ответственному.</w:t>
      </w:r>
    </w:p>
    <w:p w:rsidR="00CF5D3C" w:rsidRPr="00CF5D3C" w:rsidRDefault="00CF5D3C" w:rsidP="001D62C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2C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Обесточить</w:t>
      </w:r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горящую электроустановку (выключить </w:t>
      </w:r>
      <w:proofErr w:type="gramStart"/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вводной</w:t>
      </w:r>
      <w:proofErr w:type="gramEnd"/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автомат, рубильник). </w:t>
      </w:r>
      <w:r w:rsidRPr="001D62C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Это приоритет №1!</w:t>
      </w:r>
    </w:p>
    <w:p w:rsidR="00CF5D3C" w:rsidRPr="00CF5D3C" w:rsidRDefault="00CF5D3C" w:rsidP="001D62C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2C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Приступить к тушению</w:t>
      </w:r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имеющимися средствами, </w:t>
      </w:r>
      <w:r w:rsidRPr="001D62C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если это не угрожает жизни</w:t>
      </w:r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CF5D3C" w:rsidRPr="00CF5D3C" w:rsidRDefault="00CF5D3C" w:rsidP="001D62C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2C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Организовать встречу</w:t>
      </w:r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пожарной охраны.</w:t>
      </w:r>
    </w:p>
    <w:p w:rsidR="001D62C7" w:rsidRPr="001D62C7" w:rsidRDefault="00CF5D3C" w:rsidP="001D62C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2C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Принять меры по эвакуации</w:t>
      </w:r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людей из опасной зоны.</w:t>
      </w:r>
    </w:p>
    <w:p w:rsidR="001D62C7" w:rsidRPr="001D62C7" w:rsidRDefault="001D62C7" w:rsidP="001D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CF5D3C" w:rsidRPr="00CF5D3C" w:rsidRDefault="00CF5D3C" w:rsidP="001D62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2C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highlight w:val="yellow"/>
          <w:lang w:eastAsia="ru-RU"/>
        </w:rPr>
        <w:t>ЗАДАНИЯ ДЛЯ ПРАКТИЧЕСКОГО ВЫПОЛНЕНИЯ</w:t>
      </w:r>
    </w:p>
    <w:p w:rsidR="00CF5D3C" w:rsidRPr="00CF5D3C" w:rsidRDefault="00CF5D3C" w:rsidP="001D62C7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D62C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 1: Анализ схемы на предмет пожарных рисков.</w:t>
      </w:r>
    </w:p>
    <w:p w:rsidR="00CF5D3C" w:rsidRPr="00CF5D3C" w:rsidRDefault="00CF5D3C" w:rsidP="001D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Изучите </w:t>
      </w:r>
      <w:r w:rsidRPr="001D62C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однолинейную схему участка сети</w:t>
      </w:r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</w:t>
      </w:r>
      <w:r w:rsidR="001D62C7" w:rsidRPr="001D62C7">
        <w:rPr>
          <w:rFonts w:ascii="Times New Roman" w:eastAsia="Times New Roman" w:hAnsi="Times New Roman" w:cs="Times New Roman"/>
          <w:color w:val="0F1115"/>
          <w:sz w:val="24"/>
          <w:szCs w:val="24"/>
          <w:highlight w:val="yellow"/>
          <w:lang w:eastAsia="ru-RU"/>
        </w:rPr>
        <w:t>взятую любую из интернета зачертить ее в тетрадь</w:t>
      </w:r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). Ответьте на вопросы:</w:t>
      </w:r>
    </w:p>
    <w:p w:rsidR="00CF5D3C" w:rsidRPr="00CF5D3C" w:rsidRDefault="00CF5D3C" w:rsidP="001D62C7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Обведите кружком на схеме 2-3 узла, которые вы считаете наиболее потенциально пожароопасными. Поясните, почему.</w:t>
      </w:r>
    </w:p>
    <w:p w:rsidR="001D62C7" w:rsidRPr="001D62C7" w:rsidRDefault="00CF5D3C" w:rsidP="001D62C7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Какие организационно-технические мероприятия (по ПТЭЭП) должны регулярно проводиться для предотвращения пожара в этих узлах?</w:t>
      </w:r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</w:p>
    <w:p w:rsidR="00CF5D3C" w:rsidRPr="00CF5D3C" w:rsidRDefault="00CF5D3C" w:rsidP="001D62C7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D62C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 2: Разработка алгоритма действий.</w:t>
      </w:r>
    </w:p>
    <w:p w:rsidR="00CF5D3C" w:rsidRPr="00CF5D3C" w:rsidRDefault="00CF5D3C" w:rsidP="001D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2C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Ситуация:</w:t>
      </w:r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Дежурный электромонтер при обходе территории обнаружил сильное задымление и языки пламени, выбивающиеся из двери комплектной трансформаторной подстанции (КТП) 10/0.4 </w:t>
      </w:r>
      <w:proofErr w:type="spellStart"/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кВ.</w:t>
      </w:r>
      <w:proofErr w:type="spellEnd"/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Внутри находится масляный трансформатор 400 </w:t>
      </w:r>
      <w:proofErr w:type="spellStart"/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кВА</w:t>
      </w:r>
      <w:proofErr w:type="spellEnd"/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РУ-10 </w:t>
      </w:r>
      <w:proofErr w:type="spellStart"/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кВ</w:t>
      </w:r>
      <w:proofErr w:type="spellEnd"/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 РУ-0.4 </w:t>
      </w:r>
      <w:proofErr w:type="spellStart"/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кВ.</w:t>
      </w:r>
      <w:proofErr w:type="spellEnd"/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На дворе день, в здании цеха рядом находятся люди.</w:t>
      </w:r>
    </w:p>
    <w:p w:rsidR="00CF5D3C" w:rsidRPr="00CF5D3C" w:rsidRDefault="00CF5D3C" w:rsidP="001D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2C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Требуется:</w:t>
      </w:r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Разработайте четкий пошаговый алгоритм первоочередных действий электромонтера.</w:t>
      </w:r>
    </w:p>
    <w:p w:rsidR="00CF5D3C" w:rsidRPr="00CF5D3C" w:rsidRDefault="00CF5D3C" w:rsidP="001D62C7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Используйте глаголы в повелительном наклонении (Сообщить, Отключить, Организовать...).</w:t>
      </w:r>
    </w:p>
    <w:p w:rsidR="00CF5D3C" w:rsidRPr="00CF5D3C" w:rsidRDefault="00CF5D3C" w:rsidP="001D62C7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Расположите шаги в правильной логической последовательности (1, 2, 3...).</w:t>
      </w:r>
    </w:p>
    <w:p w:rsidR="00CF5D3C" w:rsidRPr="00CF5D3C" w:rsidRDefault="00CF5D3C" w:rsidP="001D62C7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D62C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 3: Выбор средств тушения и тактика (кейс).</w:t>
      </w:r>
    </w:p>
    <w:p w:rsidR="00CF5D3C" w:rsidRPr="00CF5D3C" w:rsidRDefault="00CF5D3C" w:rsidP="001D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2C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Исходные данные:</w:t>
      </w:r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В помещении </w:t>
      </w:r>
      <w:proofErr w:type="gramStart"/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серверной</w:t>
      </w:r>
      <w:proofErr w:type="gramEnd"/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произошло возгорание. Горят: пластиковые корпуса серверов (поликарбонат), изоляция силовых и </w:t>
      </w:r>
      <w:proofErr w:type="gramStart"/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интернет-кабелей</w:t>
      </w:r>
      <w:proofErr w:type="gramEnd"/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(ПВХ, </w:t>
      </w:r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полиэтилен). На момент обнаружения пожара часть оборудования находится под напряжением ~220 В. В помещении для тушения доступны три типа огнетушителей: </w:t>
      </w:r>
      <w:r w:rsidRPr="001D62C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ОУ-5 (углекислотный), ОП-10 (порошковый), ОВ-8 (воздушно-пенный)</w:t>
      </w:r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CF5D3C" w:rsidRPr="00CF5D3C" w:rsidRDefault="00CF5D3C" w:rsidP="001D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2C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Вопросы:</w:t>
      </w:r>
    </w:p>
    <w:p w:rsidR="00CF5D3C" w:rsidRPr="00CF5D3C" w:rsidRDefault="00CF5D3C" w:rsidP="001D62C7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Определите </w:t>
      </w:r>
      <w:r w:rsidRPr="001D62C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классы пожара</w:t>
      </w:r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 виду горючих материалов и оборудованию.</w:t>
      </w:r>
    </w:p>
    <w:p w:rsidR="00CF5D3C" w:rsidRPr="00CF5D3C" w:rsidRDefault="00CF5D3C" w:rsidP="001D62C7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2C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Выберите наиболее подходящий огнетушитель</w:t>
      </w:r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для тушения на начальной стадии. </w:t>
      </w:r>
      <w:r w:rsidRPr="001D62C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Дайте развернутое обоснование</w:t>
      </w:r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вашего выбора.</w:t>
      </w:r>
    </w:p>
    <w:p w:rsidR="00CF5D3C" w:rsidRPr="00CF5D3C" w:rsidRDefault="00CF5D3C" w:rsidP="001D62C7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2C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 каких огнетушителей необходимо отказаться и почему?</w:t>
      </w:r>
    </w:p>
    <w:p w:rsidR="00CF5D3C" w:rsidRPr="00CF5D3C" w:rsidRDefault="00CF5D3C" w:rsidP="001D62C7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Опишите </w:t>
      </w:r>
      <w:r w:rsidRPr="001D62C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правильную тактику применения</w:t>
      </w:r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выбранного огнетушителя с учетом того, что оборудование может быть под напряжением (укажите безопасное расстояние, направление струи и т.д.).</w:t>
      </w:r>
    </w:p>
    <w:p w:rsidR="00CF5D3C" w:rsidRPr="00CF5D3C" w:rsidRDefault="00CF5D3C" w:rsidP="001D6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5D3C" w:rsidRPr="00CF5D3C" w:rsidRDefault="00CF5D3C" w:rsidP="001D62C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bookmarkStart w:id="0" w:name="_GoBack"/>
      <w:bookmarkEnd w:id="0"/>
      <w:r w:rsidRPr="001D62C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КОНТРОЛЬНЫЕ ВОПРОСЫ (ДЛЯ ЗАЩИТЫ РАБОТЫ)</w:t>
      </w:r>
    </w:p>
    <w:p w:rsidR="00CF5D3C" w:rsidRPr="00CF5D3C" w:rsidRDefault="00CF5D3C" w:rsidP="001D62C7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Почему водные и пенные огнетушители категорически запрещено применять на электроустановках, не отключенных от сети?</w:t>
      </w:r>
    </w:p>
    <w:p w:rsidR="00CF5D3C" w:rsidRPr="00CF5D3C" w:rsidRDefault="00CF5D3C" w:rsidP="001D62C7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Какая главная ошибка при тушении пожара в электроустановке может привести к гибели самого тушащего?</w:t>
      </w:r>
    </w:p>
    <w:p w:rsidR="00CF5D3C" w:rsidRPr="00CF5D3C" w:rsidRDefault="00CF5D3C" w:rsidP="001D62C7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Объясните фразу: «Пожарная безопасность электроустановок закладывается на этапе монтажа и обеспечивается на этапе эксплуатации». Приведите примеры.</w:t>
      </w:r>
    </w:p>
    <w:p w:rsidR="00CF5D3C" w:rsidRPr="00CF5D3C" w:rsidRDefault="00CF5D3C" w:rsidP="001D62C7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чем заключается опасность тушения пожара в КТП с масляным трансформатором?</w:t>
      </w:r>
    </w:p>
    <w:p w:rsidR="00CF5D3C" w:rsidRPr="00CF5D3C" w:rsidRDefault="00CF5D3C" w:rsidP="001D62C7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F5D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Что такое «переходное сопротивление» и какова его роль в возникновении пожара?</w:t>
      </w:r>
    </w:p>
    <w:p w:rsidR="00B9204C" w:rsidRPr="001D62C7" w:rsidRDefault="00B9204C" w:rsidP="001D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E67F26" w:rsidRPr="001D62C7" w:rsidRDefault="00E67F26" w:rsidP="001D62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67F26" w:rsidRPr="001D62C7" w:rsidSect="009F3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05F83"/>
    <w:multiLevelType w:val="multilevel"/>
    <w:tmpl w:val="D4FAF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6A7FEA"/>
    <w:multiLevelType w:val="multilevel"/>
    <w:tmpl w:val="301E3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030584"/>
    <w:multiLevelType w:val="multilevel"/>
    <w:tmpl w:val="AC5832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>
    <w:nsid w:val="22832DFD"/>
    <w:multiLevelType w:val="multilevel"/>
    <w:tmpl w:val="DF72C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442D83"/>
    <w:multiLevelType w:val="multilevel"/>
    <w:tmpl w:val="70C84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06198C"/>
    <w:multiLevelType w:val="multilevel"/>
    <w:tmpl w:val="AD761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0914C4"/>
    <w:multiLevelType w:val="multilevel"/>
    <w:tmpl w:val="C90EC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8569C4"/>
    <w:multiLevelType w:val="multilevel"/>
    <w:tmpl w:val="A3383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F569DA"/>
    <w:multiLevelType w:val="multilevel"/>
    <w:tmpl w:val="1BC48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330D56"/>
    <w:multiLevelType w:val="multilevel"/>
    <w:tmpl w:val="B374E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0B556A"/>
    <w:multiLevelType w:val="multilevel"/>
    <w:tmpl w:val="35683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9A127C"/>
    <w:multiLevelType w:val="multilevel"/>
    <w:tmpl w:val="B0820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816F88"/>
    <w:multiLevelType w:val="multilevel"/>
    <w:tmpl w:val="0D0E3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675359C"/>
    <w:multiLevelType w:val="multilevel"/>
    <w:tmpl w:val="CFE87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3B61FE"/>
    <w:multiLevelType w:val="hybridMultilevel"/>
    <w:tmpl w:val="4508C04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7E154D65"/>
    <w:multiLevelType w:val="multilevel"/>
    <w:tmpl w:val="D2408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4"/>
  </w:num>
  <w:num w:numId="3">
    <w:abstractNumId w:val="5"/>
  </w:num>
  <w:num w:numId="4">
    <w:abstractNumId w:val="10"/>
  </w:num>
  <w:num w:numId="5">
    <w:abstractNumId w:val="7"/>
  </w:num>
  <w:num w:numId="6">
    <w:abstractNumId w:val="4"/>
  </w:num>
  <w:num w:numId="7">
    <w:abstractNumId w:val="12"/>
  </w:num>
  <w:num w:numId="8">
    <w:abstractNumId w:val="0"/>
  </w:num>
  <w:num w:numId="9">
    <w:abstractNumId w:val="3"/>
  </w:num>
  <w:num w:numId="10">
    <w:abstractNumId w:val="9"/>
  </w:num>
  <w:num w:numId="11">
    <w:abstractNumId w:val="6"/>
  </w:num>
  <w:num w:numId="12">
    <w:abstractNumId w:val="13"/>
  </w:num>
  <w:num w:numId="13">
    <w:abstractNumId w:val="15"/>
  </w:num>
  <w:num w:numId="14">
    <w:abstractNumId w:val="11"/>
  </w:num>
  <w:num w:numId="15">
    <w:abstractNumId w:val="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663"/>
    <w:rsid w:val="001D62C7"/>
    <w:rsid w:val="009F3663"/>
    <w:rsid w:val="00A12AA6"/>
    <w:rsid w:val="00B9204C"/>
    <w:rsid w:val="00CF5D3C"/>
    <w:rsid w:val="00E6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663"/>
  </w:style>
  <w:style w:type="paragraph" w:styleId="3">
    <w:name w:val="heading 3"/>
    <w:basedOn w:val="a"/>
    <w:link w:val="30"/>
    <w:uiPriority w:val="9"/>
    <w:qFormat/>
    <w:rsid w:val="00CF5D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F5D3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F36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Normal (Web)"/>
    <w:basedOn w:val="a"/>
    <w:link w:val="a4"/>
    <w:uiPriority w:val="99"/>
    <w:rsid w:val="009F3663"/>
    <w:pPr>
      <w:spacing w:beforeAutospacing="1" w:after="0" w:afterAutospacing="1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character" w:customStyle="1" w:styleId="a4">
    <w:name w:val="Обычный (веб) Знак"/>
    <w:basedOn w:val="a0"/>
    <w:link w:val="a3"/>
    <w:uiPriority w:val="99"/>
    <w:rsid w:val="009F3663"/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9F3663"/>
    <w:rPr>
      <w:color w:val="0000FF" w:themeColor="hyperlink"/>
      <w:u w:val="single"/>
    </w:rPr>
  </w:style>
  <w:style w:type="character" w:customStyle="1" w:styleId="books-title">
    <w:name w:val="books-title"/>
    <w:basedOn w:val="a0"/>
    <w:rsid w:val="009F3663"/>
  </w:style>
  <w:style w:type="character" w:customStyle="1" w:styleId="books-author">
    <w:name w:val="books-author"/>
    <w:basedOn w:val="a0"/>
    <w:rsid w:val="009F3663"/>
  </w:style>
  <w:style w:type="character" w:styleId="a6">
    <w:name w:val="FollowedHyperlink"/>
    <w:basedOn w:val="a0"/>
    <w:uiPriority w:val="99"/>
    <w:semiHidden/>
    <w:unhideWhenUsed/>
    <w:rsid w:val="009F3663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F3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3663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CF5D3C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CF5D3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F5D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CF5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663"/>
  </w:style>
  <w:style w:type="paragraph" w:styleId="3">
    <w:name w:val="heading 3"/>
    <w:basedOn w:val="a"/>
    <w:link w:val="30"/>
    <w:uiPriority w:val="9"/>
    <w:qFormat/>
    <w:rsid w:val="00CF5D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F5D3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F36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Normal (Web)"/>
    <w:basedOn w:val="a"/>
    <w:link w:val="a4"/>
    <w:uiPriority w:val="99"/>
    <w:rsid w:val="009F3663"/>
    <w:pPr>
      <w:spacing w:beforeAutospacing="1" w:after="0" w:afterAutospacing="1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character" w:customStyle="1" w:styleId="a4">
    <w:name w:val="Обычный (веб) Знак"/>
    <w:basedOn w:val="a0"/>
    <w:link w:val="a3"/>
    <w:uiPriority w:val="99"/>
    <w:rsid w:val="009F3663"/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9F3663"/>
    <w:rPr>
      <w:color w:val="0000FF" w:themeColor="hyperlink"/>
      <w:u w:val="single"/>
    </w:rPr>
  </w:style>
  <w:style w:type="character" w:customStyle="1" w:styleId="books-title">
    <w:name w:val="books-title"/>
    <w:basedOn w:val="a0"/>
    <w:rsid w:val="009F3663"/>
  </w:style>
  <w:style w:type="character" w:customStyle="1" w:styleId="books-author">
    <w:name w:val="books-author"/>
    <w:basedOn w:val="a0"/>
    <w:rsid w:val="009F3663"/>
  </w:style>
  <w:style w:type="character" w:styleId="a6">
    <w:name w:val="FollowedHyperlink"/>
    <w:basedOn w:val="a0"/>
    <w:uiPriority w:val="99"/>
    <w:semiHidden/>
    <w:unhideWhenUsed/>
    <w:rsid w:val="009F3663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F3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3663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CF5D3C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CF5D3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F5D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CF5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93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Y203</dc:creator>
  <cp:lastModifiedBy>Y203</cp:lastModifiedBy>
  <cp:revision>2</cp:revision>
  <dcterms:created xsi:type="dcterms:W3CDTF">2026-01-20T02:03:00Z</dcterms:created>
  <dcterms:modified xsi:type="dcterms:W3CDTF">2026-01-20T02:03:00Z</dcterms:modified>
</cp:coreProperties>
</file>