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карта учебного занятия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790" w:rsidRPr="00D84790" w:rsidRDefault="00D84790" w:rsidP="00C07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ПМ.03« Выполнение работы на основе разработанной концепции </w:t>
      </w:r>
      <w:proofErr w:type="gramStart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( </w:t>
      </w:r>
      <w:proofErr w:type="gramEnd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вечерние причёски, цветовое решение)»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Учебная практика ПМ 03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Cs/>
          <w:szCs w:val="24"/>
          <w:u w:val="single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Тема занятия: </w:t>
      </w:r>
      <w:r w:rsidRPr="00D84790">
        <w:rPr>
          <w:rFonts w:ascii="Times New Roman" w:eastAsia="Times New Roman" w:hAnsi="Times New Roman" w:cs="Times New Roman"/>
          <w:bCs/>
          <w:szCs w:val="24"/>
          <w:u w:val="single"/>
          <w:lang w:eastAsia="ru-RU"/>
        </w:rPr>
        <w:t>Практическое занятие №16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« Выполнение работы на основе разработанной концепции  </w:t>
      </w:r>
      <w:proofErr w:type="gramStart"/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( </w:t>
      </w:r>
      <w:proofErr w:type="gramEnd"/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>вечерние причёски, цветовое решение)»</w:t>
      </w:r>
    </w:p>
    <w:tbl>
      <w:tblPr>
        <w:tblpPr w:leftFromText="180" w:rightFromText="180" w:vertAnchor="text" w:horzAnchor="margin" w:tblpXSpec="right" w:tblpY="9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1235"/>
      </w:tblGrid>
      <w:tr w:rsidR="00D84790" w:rsidRPr="00D84790" w:rsidTr="006A20E1">
        <w:trPr>
          <w:trHeight w:val="289"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Группа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   Дата</w:t>
            </w:r>
          </w:p>
        </w:tc>
      </w:tr>
      <w:tr w:rsidR="00D84790" w:rsidRPr="00D84790" w:rsidTr="006A20E1">
        <w:trPr>
          <w:trHeight w:val="13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ТПИ-22-412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790" w:rsidRPr="00D84790" w:rsidRDefault="00512CDB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left="-1134" w:firstLine="142"/>
              <w:contextualSpacing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  <w:r w:rsidR="00D84790" w:rsidRPr="00D847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.01.26г</w:t>
            </w:r>
          </w:p>
        </w:tc>
      </w:tr>
    </w:tbl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Тип занятия: 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изучение нового материала </w:t>
      </w:r>
    </w:p>
    <w:p w:rsidR="00D84790" w:rsidRPr="00D84790" w:rsidRDefault="00D84790" w:rsidP="00D8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Основные понятия</w:t>
      </w:r>
      <w:r w:rsidRPr="00D8479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 последовательность выполнения  вечерней причёски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Используемые приемы, методы, технологии обучения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Приемы:</w:t>
      </w:r>
      <w:r w:rsidRPr="00D84790">
        <w:rPr>
          <w:rFonts w:ascii="Times New Roman" w:eastAsia="Times New Roman" w:hAnsi="Times New Roman" w:cs="Times New Roman"/>
          <w:b/>
          <w:color w:val="FF0000"/>
          <w:szCs w:val="24"/>
          <w:u w:val="single"/>
          <w:lang w:eastAsia="ru-RU"/>
        </w:rPr>
        <w:t xml:space="preserve"> 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Методы обучения:  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дистанционно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Технологии: 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технология развития критического мышления, рефлексивное обучение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Используемые формы организации познавательной деятельности </w:t>
      </w:r>
      <w:proofErr w:type="gramStart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обучающихся</w:t>
      </w:r>
      <w:proofErr w:type="gramEnd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: 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парное обучение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Цель занятия: 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>приобрести практические навыки выполнения вечерней причёски.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Задачи</w:t>
      </w:r>
      <w:r w:rsidRPr="00D84790">
        <w:rPr>
          <w:rFonts w:ascii="Times New Roman" w:eastAsia="Times New Roman" w:hAnsi="Times New Roman" w:cs="Times New Roman"/>
          <w:szCs w:val="20"/>
          <w:lang w:eastAsia="ru-RU"/>
        </w:rPr>
        <w:t>: Обучить, изучить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практические навыки выполнения вечерней причёски</w:t>
      </w:r>
      <w:r w:rsidRPr="00D84790">
        <w:rPr>
          <w:rFonts w:ascii="Times New Roman" w:eastAsia="Times New Roman" w:hAnsi="Times New Roman" w:cs="Times New Roman"/>
          <w:color w:val="000000"/>
        </w:rPr>
        <w:t>.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gramStart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Развивающая</w:t>
      </w:r>
      <w:proofErr w:type="gramEnd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: 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 xml:space="preserve">развитие профессиональных навыков.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Обучающая</w:t>
      </w:r>
      <w:proofErr w:type="gramEnd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:</w:t>
      </w:r>
      <w:r w:rsidRPr="00D84790">
        <w:rPr>
          <w:rFonts w:ascii="Times New Roman" w:eastAsia="Times New Roman" w:hAnsi="Times New Roman" w:cs="Times New Roman"/>
          <w:szCs w:val="20"/>
          <w:lang w:eastAsia="ru-RU"/>
        </w:rPr>
        <w:t xml:space="preserve"> формирование у студентов умений 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>выполнения вечерней причёски</w:t>
      </w:r>
      <w:r w:rsidRPr="00D84790">
        <w:rPr>
          <w:rFonts w:ascii="Times New Roman" w:eastAsia="Times New Roman" w:hAnsi="Times New Roman" w:cs="Times New Roman"/>
          <w:szCs w:val="20"/>
          <w:lang w:eastAsia="ru-RU"/>
        </w:rPr>
        <w:t>, формирование профессиональных компетенций.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lang w:eastAsia="ru-RU"/>
        </w:rPr>
        <w:t>Воспитательная</w:t>
      </w:r>
      <w:r w:rsidRPr="00D8479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:</w:t>
      </w:r>
      <w:r w:rsidRPr="00D8479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>Создать условия, обеспечивающие воспитание интереса к будущей профессии; формирование у студентов навыков самоконтроля, воспитание стремления соблюдать правила безопасного ведения работ; способность воспитанию бережливости и экономии.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Приобретаемые умения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>: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Cs w:val="28"/>
          <w:lang w:eastAsia="ru-RU"/>
        </w:rPr>
        <w:t xml:space="preserve">- приготовить рабочее место для выполнения </w:t>
      </w:r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>вечерней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 xml:space="preserve"> причёски.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Cs w:val="28"/>
          <w:lang w:eastAsia="ru-RU"/>
        </w:rPr>
        <w:t>- Умение работать с электронщицами, выпрямителями, феном.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szCs w:val="28"/>
          <w:lang w:eastAsia="ru-RU"/>
        </w:rPr>
        <w:t>-Умение правильно делать начёс, локоны, жгуты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Междисциплинарные связи:</w:t>
      </w: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8994"/>
      </w:tblGrid>
      <w:tr w:rsidR="00D84790" w:rsidRPr="00D84790" w:rsidTr="006A20E1">
        <w:trPr>
          <w:trHeight w:hRule="exact" w:val="2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Дисциплина</w:t>
            </w:r>
          </w:p>
        </w:tc>
        <w:tc>
          <w:tcPr>
            <w:tcW w:w="8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Тема</w:t>
            </w:r>
          </w:p>
        </w:tc>
      </w:tr>
      <w:tr w:rsidR="00D84790" w:rsidRPr="00D84790" w:rsidTr="006A20E1">
        <w:trPr>
          <w:trHeight w:hRule="exact" w:val="8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Учебная практика ПМ 03 </w:t>
            </w:r>
          </w:p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Практическое занятие</w:t>
            </w:r>
            <w:r w:rsidRPr="00D8479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D8479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Выполнение работы на основе разработанной концепции  </w:t>
            </w:r>
            <w:proofErr w:type="gramStart"/>
            <w:r w:rsidRPr="00D8479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( </w:t>
            </w:r>
            <w:proofErr w:type="gramEnd"/>
            <w:r w:rsidRPr="00D8479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вечерние причёски, цветовое решение)»</w:t>
            </w:r>
          </w:p>
        </w:tc>
      </w:tr>
    </w:tbl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основные источники информации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847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материал: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12C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для заполнения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12CDB">
        <w:rPr>
          <w:rFonts w:ascii="Times New Roman" w:eastAsia="Times New Roman" w:hAnsi="Times New Roman" w:cs="Times New Roman"/>
          <w:sz w:val="24"/>
          <w:szCs w:val="28"/>
          <w:lang w:eastAsia="ru-RU"/>
        </w:rPr>
        <w:t>№ 2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79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правила исполнения</w:t>
      </w:r>
    </w:p>
    <w:p w:rsidR="00C07B8E" w:rsidRDefault="00D84790" w:rsidP="00C07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3</w:t>
      </w:r>
      <w:bookmarkStart w:id="0" w:name="_GoBack"/>
      <w:bookmarkEnd w:id="0"/>
      <w:r w:rsidRPr="00D847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Рефлексия деятельности</w:t>
      </w:r>
    </w:p>
    <w:p w:rsidR="00D84790" w:rsidRPr="00D84790" w:rsidRDefault="00C07B8E" w:rsidP="00C07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</w:t>
      </w:r>
      <w:r w:rsidR="00D84790" w:rsidRPr="00D847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занятия:</w:t>
      </w:r>
    </w:p>
    <w:tbl>
      <w:tblPr>
        <w:tblStyle w:val="1"/>
        <w:tblW w:w="14920" w:type="dxa"/>
        <w:tblLook w:val="04A0" w:firstRow="1" w:lastRow="0" w:firstColumn="1" w:lastColumn="0" w:noHBand="0" w:noVBand="1"/>
      </w:tblPr>
      <w:tblGrid>
        <w:gridCol w:w="2376"/>
        <w:gridCol w:w="1138"/>
        <w:gridCol w:w="6372"/>
        <w:gridCol w:w="3118"/>
        <w:gridCol w:w="1916"/>
      </w:tblGrid>
      <w:tr w:rsidR="00D84790" w:rsidRPr="00D84790" w:rsidTr="006A20E1"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    </w:t>
            </w:r>
          </w:p>
        </w:tc>
        <w:tc>
          <w:tcPr>
            <w:tcW w:w="113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преподавателя  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студентов</w:t>
            </w:r>
          </w:p>
        </w:tc>
        <w:tc>
          <w:tcPr>
            <w:tcW w:w="191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D84790" w:rsidRPr="00D84790" w:rsidTr="006A20E1">
        <w:tc>
          <w:tcPr>
            <w:tcW w:w="2376" w:type="dxa"/>
            <w:tcBorders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Вводный этап     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6" w:type="dxa"/>
            <w:gridSpan w:val="3"/>
            <w:tcBorders>
              <w:lef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790" w:rsidRPr="00D84790" w:rsidTr="006A20E1">
        <w:tc>
          <w:tcPr>
            <w:tcW w:w="2376" w:type="dxa"/>
            <w:tcBorders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  <w:proofErr w:type="spellEnd"/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ind w:left="4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>1 мин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2" w:type="dxa"/>
            <w:tcBorders>
              <w:lef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. Выявление отсутствующих. Подготовка рабочего места. 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90" w:rsidRPr="00D84790" w:rsidTr="006A20E1">
        <w:trPr>
          <w:trHeight w:val="1203"/>
        </w:trPr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1.2 Постановка цели</w:t>
            </w:r>
          </w:p>
        </w:tc>
        <w:tc>
          <w:tcPr>
            <w:tcW w:w="1138" w:type="dxa"/>
            <w:vAlign w:val="center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>10 мин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Возбудить  интерес студентов, стимулировать познавательную и трудовую активность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свои мысли, определяют тему и задачи урока, воспринимают и осмысливают информацию.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90" w:rsidRPr="00D84790" w:rsidTr="006A20E1">
        <w:trPr>
          <w:trHeight w:val="344"/>
        </w:trPr>
        <w:tc>
          <w:tcPr>
            <w:tcW w:w="2376" w:type="dxa"/>
            <w:vMerge w:val="restart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2. Основной этап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D84790" w:rsidRPr="00D84790" w:rsidRDefault="00A835C6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выполнение вечерней причёски по конспектам МДК</w:t>
            </w:r>
          </w:p>
        </w:tc>
        <w:tc>
          <w:tcPr>
            <w:tcW w:w="3118" w:type="dxa"/>
            <w:vMerge w:val="restart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Рассматривают предложенные элементы причёсок</w:t>
            </w:r>
          </w:p>
        </w:tc>
        <w:tc>
          <w:tcPr>
            <w:tcW w:w="1916" w:type="dxa"/>
            <w:vMerge w:val="restart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ОК3. 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90" w:rsidRPr="00D84790" w:rsidTr="006A20E1">
        <w:trPr>
          <w:trHeight w:val="250"/>
        </w:trPr>
        <w:tc>
          <w:tcPr>
            <w:tcW w:w="237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Заполнение таблицы (Приложение 2)</w:t>
            </w:r>
          </w:p>
        </w:tc>
        <w:tc>
          <w:tcPr>
            <w:tcW w:w="3118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790" w:rsidRPr="00D84790" w:rsidTr="006A20E1">
        <w:trPr>
          <w:trHeight w:val="595"/>
        </w:trPr>
        <w:tc>
          <w:tcPr>
            <w:tcW w:w="237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3118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790" w:rsidRPr="00D84790" w:rsidTr="006A20E1"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3. Заключительный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этап.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13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материала: установить соответствие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задают вопросы </w:t>
            </w:r>
          </w:p>
        </w:tc>
        <w:tc>
          <w:tcPr>
            <w:tcW w:w="191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3. 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6.  </w:t>
            </w:r>
          </w:p>
        </w:tc>
      </w:tr>
      <w:tr w:rsidR="00D84790" w:rsidRPr="00D84790" w:rsidTr="006A20E1"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 xml:space="preserve">4. </w:t>
            </w:r>
            <w:r w:rsidRPr="00D84790">
              <w:rPr>
                <w:rFonts w:ascii="Times New Roman" w:hAnsi="Times New Roman" w:cs="Times New Roman"/>
                <w:szCs w:val="20"/>
              </w:rPr>
              <w:t>Рефлексия</w:t>
            </w:r>
          </w:p>
          <w:p w:rsidR="00D84790" w:rsidRPr="00D84790" w:rsidRDefault="00D84790" w:rsidP="00D847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113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>4 мин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  <w:p w:rsidR="00D84790" w:rsidRPr="00D84790" w:rsidRDefault="00D84790" w:rsidP="00D84790">
            <w:pPr>
              <w:ind w:right="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Озвучивание результатов работы</w:t>
            </w:r>
          </w:p>
          <w:p w:rsidR="00D84790" w:rsidRPr="00D84790" w:rsidRDefault="00D84790" w:rsidP="00D8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Поблагодарить </w:t>
            </w:r>
            <w:proofErr w:type="gramStart"/>
            <w:r w:rsidRPr="00D8479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D84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урок.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91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3. 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преподавателя               О.Л Юревич                                  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Default="00967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67790" w:rsidRDefault="00967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67790" w:rsidRPr="00D84790" w:rsidRDefault="00967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416AFF" w:rsidRDefault="00416AFF" w:rsidP="00D84790">
      <w:pPr>
        <w:ind w:right="-85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3777"/>
        <w:gridCol w:w="3875"/>
        <w:gridCol w:w="2405"/>
        <w:gridCol w:w="2444"/>
      </w:tblGrid>
      <w:tr w:rsidR="00967790" w:rsidTr="00967790">
        <w:tc>
          <w:tcPr>
            <w:tcW w:w="2285" w:type="dxa"/>
          </w:tcPr>
          <w:p w:rsidR="00967790" w:rsidRPr="00967790" w:rsidRDefault="00967790" w:rsidP="00D84790">
            <w:pPr>
              <w:ind w:right="-850"/>
              <w:rPr>
                <w:rFonts w:asciiTheme="majorBidi" w:hAnsiTheme="majorBidi" w:cstheme="majorBidi"/>
              </w:rPr>
            </w:pPr>
            <w:r w:rsidRPr="00967790">
              <w:rPr>
                <w:rFonts w:asciiTheme="majorBidi" w:hAnsiTheme="majorBidi" w:cstheme="majorBidi"/>
              </w:rPr>
              <w:t>название причёски</w:t>
            </w:r>
          </w:p>
        </w:tc>
        <w:tc>
          <w:tcPr>
            <w:tcW w:w="3777" w:type="dxa"/>
          </w:tcPr>
          <w:p w:rsidR="00967790" w:rsidRPr="00967790" w:rsidRDefault="00967790" w:rsidP="00D84790">
            <w:pPr>
              <w:ind w:right="-85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Последовательность выполнения</w:t>
            </w:r>
          </w:p>
        </w:tc>
        <w:tc>
          <w:tcPr>
            <w:tcW w:w="3875" w:type="dxa"/>
          </w:tcPr>
          <w:p w:rsidR="00967790" w:rsidRPr="00967790" w:rsidRDefault="00967790" w:rsidP="00D84790">
            <w:pPr>
              <w:ind w:right="-850"/>
              <w:rPr>
                <w:rFonts w:asciiTheme="majorBidi" w:hAnsiTheme="majorBidi" w:cstheme="majorBidi"/>
              </w:rPr>
            </w:pPr>
            <w:r w:rsidRPr="00967790">
              <w:rPr>
                <w:rFonts w:asciiTheme="majorBidi" w:hAnsiTheme="majorBidi" w:cstheme="majorBidi"/>
              </w:rPr>
              <w:t xml:space="preserve"> инструменты </w:t>
            </w:r>
            <w:r>
              <w:rPr>
                <w:rFonts w:asciiTheme="majorBidi" w:hAnsiTheme="majorBidi" w:cstheme="majorBidi"/>
              </w:rPr>
              <w:t>д</w:t>
            </w:r>
            <w:r w:rsidRPr="00967790">
              <w:rPr>
                <w:rFonts w:asciiTheme="majorBidi" w:hAnsiTheme="majorBidi" w:cstheme="majorBidi"/>
              </w:rPr>
              <w:t>ля выполнения  причёски</w:t>
            </w:r>
          </w:p>
        </w:tc>
        <w:tc>
          <w:tcPr>
            <w:tcW w:w="2405" w:type="dxa"/>
          </w:tcPr>
          <w:p w:rsidR="00967790" w:rsidRPr="00967790" w:rsidRDefault="00967790" w:rsidP="00D84790">
            <w:pPr>
              <w:ind w:right="-850"/>
              <w:rPr>
                <w:rFonts w:ascii="Times New Roman" w:hAnsi="Times New Roman" w:cs="Times New Roman"/>
              </w:rPr>
            </w:pPr>
            <w:proofErr w:type="spellStart"/>
            <w:r w:rsidRPr="00967790">
              <w:rPr>
                <w:rFonts w:ascii="Times New Roman" w:hAnsi="Times New Roman" w:cs="Times New Roman"/>
              </w:rPr>
              <w:t>стайлинговые</w:t>
            </w:r>
            <w:proofErr w:type="spellEnd"/>
            <w:r w:rsidRPr="00967790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2444" w:type="dxa"/>
          </w:tcPr>
          <w:p w:rsidR="00967790" w:rsidRPr="00967790" w:rsidRDefault="00967790" w:rsidP="00D84790">
            <w:pPr>
              <w:ind w:right="-850"/>
              <w:rPr>
                <w:rFonts w:ascii="Times New Roman" w:hAnsi="Times New Roman" w:cs="Times New Roman"/>
              </w:rPr>
            </w:pPr>
            <w:r w:rsidRPr="00967790">
              <w:rPr>
                <w:rFonts w:ascii="Times New Roman" w:hAnsi="Times New Roman" w:cs="Times New Roman"/>
              </w:rPr>
              <w:t>украшения</w:t>
            </w:r>
          </w:p>
        </w:tc>
      </w:tr>
    </w:tbl>
    <w:p w:rsidR="00967790" w:rsidRDefault="00967790" w:rsidP="00D84790">
      <w:pPr>
        <w:ind w:right="-850"/>
      </w:pPr>
    </w:p>
    <w:sectPr w:rsidR="00967790" w:rsidSect="00D84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07" w:rsidRDefault="00EE1107" w:rsidP="00D84790">
      <w:pPr>
        <w:spacing w:after="0" w:line="240" w:lineRule="auto"/>
      </w:pPr>
      <w:r>
        <w:separator/>
      </w:r>
    </w:p>
  </w:endnote>
  <w:endnote w:type="continuationSeparator" w:id="0">
    <w:p w:rsidR="00EE1107" w:rsidRDefault="00EE1107" w:rsidP="00D8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07" w:rsidRDefault="00EE1107" w:rsidP="00D84790">
      <w:pPr>
        <w:spacing w:after="0" w:line="240" w:lineRule="auto"/>
      </w:pPr>
      <w:r>
        <w:separator/>
      </w:r>
    </w:p>
  </w:footnote>
  <w:footnote w:type="continuationSeparator" w:id="0">
    <w:p w:rsidR="00EE1107" w:rsidRDefault="00EE1107" w:rsidP="00D8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Pr="00D84790" w:rsidRDefault="00D84790" w:rsidP="00D847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41BF5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02"/>
    <w:rsid w:val="001D1D02"/>
    <w:rsid w:val="00416AFF"/>
    <w:rsid w:val="004D60EB"/>
    <w:rsid w:val="00512CDB"/>
    <w:rsid w:val="008D344F"/>
    <w:rsid w:val="00967790"/>
    <w:rsid w:val="00A835C6"/>
    <w:rsid w:val="00BC26E4"/>
    <w:rsid w:val="00C07B8E"/>
    <w:rsid w:val="00D84790"/>
    <w:rsid w:val="00D94A44"/>
    <w:rsid w:val="00E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47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790"/>
  </w:style>
  <w:style w:type="paragraph" w:styleId="a6">
    <w:name w:val="footer"/>
    <w:basedOn w:val="a"/>
    <w:link w:val="a7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47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790"/>
  </w:style>
  <w:style w:type="paragraph" w:styleId="a6">
    <w:name w:val="footer"/>
    <w:basedOn w:val="a"/>
    <w:link w:val="a7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307-3</dc:creator>
  <cp:keywords/>
  <dc:description/>
  <cp:lastModifiedBy>307-3</cp:lastModifiedBy>
  <cp:revision>9</cp:revision>
  <dcterms:created xsi:type="dcterms:W3CDTF">2026-01-16T04:17:00Z</dcterms:created>
  <dcterms:modified xsi:type="dcterms:W3CDTF">2026-01-19T02:26:00Z</dcterms:modified>
</cp:coreProperties>
</file>