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6" w:rsidRPr="00CE0996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255BFA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A01567" w:rsidRDefault="00A01567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Pr="0014645D" w:rsidRDefault="00B73C3E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5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4645D">
        <w:rPr>
          <w:rFonts w:ascii="Times New Roman" w:hAnsi="Times New Roman" w:cs="Times New Roman"/>
          <w:b/>
        </w:rPr>
        <w:t xml:space="preserve">Практическое занятие №2. Мировоззрение, его структура и типы. </w:t>
      </w:r>
    </w:p>
    <w:p w:rsidR="00B73C3E" w:rsidRPr="00CE0996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3C3E" w:rsidRPr="00CE0996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B73C3E" w:rsidRPr="00CE0996" w:rsidRDefault="00B73C3E" w:rsidP="00B73C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Pr="00CE0996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Pr="0014645D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Изучите лекционный материал и запишите конспект</w:t>
      </w: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645D">
        <w:rPr>
          <w:rFonts w:ascii="Times New Roman" w:hAnsi="Times New Roman" w:cs="Times New Roman"/>
          <w:sz w:val="24"/>
          <w:szCs w:val="24"/>
        </w:rPr>
        <w:t>. Выполните онлайн-тест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7" w:history="1">
        <w:r w:rsidRPr="002E6DB9">
          <w:rPr>
            <w:rStyle w:val="ac"/>
            <w:rFonts w:ascii="Times New Roman" w:hAnsi="Times New Roman" w:cs="Times New Roman"/>
            <w:sz w:val="24"/>
            <w:szCs w:val="24"/>
          </w:rPr>
          <w:t>https://onlinetestpad.com/35ts52gxf6khg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C3E" w:rsidRPr="0014645D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Мировоззрение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целостное представление о природе, обществе, человеке, находящее выражение в системе ценностей и идеалов личности, социальной группы, общества.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Мировоззрение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система взглядов человека на окружающий мир и его место в нем.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мировоззрения:</w:t>
      </w:r>
    </w:p>
    <w:p w:rsidR="00B73C3E" w:rsidRPr="0014645D" w:rsidRDefault="00B73C3E" w:rsidP="00B73C3E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знания,</w:t>
      </w:r>
    </w:p>
    <w:p w:rsidR="00B73C3E" w:rsidRPr="0014645D" w:rsidRDefault="00B73C3E" w:rsidP="00B73C3E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духовные ценности,</w:t>
      </w:r>
    </w:p>
    <w:p w:rsidR="00B73C3E" w:rsidRPr="0014645D" w:rsidRDefault="00B73C3E" w:rsidP="00B73C3E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принципы,</w:t>
      </w:r>
    </w:p>
    <w:p w:rsidR="00B73C3E" w:rsidRPr="0014645D" w:rsidRDefault="00B73C3E" w:rsidP="00B73C3E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идеалы,</w:t>
      </w:r>
    </w:p>
    <w:p w:rsidR="00B73C3E" w:rsidRPr="0014645D" w:rsidRDefault="00B73C3E" w:rsidP="00B73C3E">
      <w:pPr>
        <w:numPr>
          <w:ilvl w:val="0"/>
          <w:numId w:val="3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убеждения.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мировоззрения.</w:t>
      </w:r>
    </w:p>
    <w:p w:rsidR="00B73C3E" w:rsidRPr="0014645D" w:rsidRDefault="00B73C3E" w:rsidP="00B73C3E">
      <w:pPr>
        <w:numPr>
          <w:ilvl w:val="0"/>
          <w:numId w:val="4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Мироощущение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ощущения человека в событиях собственной жизни, его чувства, мысли, настроения и действия.</w:t>
      </w:r>
    </w:p>
    <w:p w:rsidR="00B73C3E" w:rsidRPr="0014645D" w:rsidRDefault="00B73C3E" w:rsidP="00B73C3E">
      <w:pPr>
        <w:numPr>
          <w:ilvl w:val="0"/>
          <w:numId w:val="4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Мировосприятие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видение мира дружественным или враждебным.</w:t>
      </w:r>
    </w:p>
    <w:p w:rsidR="00B73C3E" w:rsidRPr="0014645D" w:rsidRDefault="00B73C3E" w:rsidP="00B73C3E">
      <w:pPr>
        <w:numPr>
          <w:ilvl w:val="0"/>
          <w:numId w:val="4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Миропонимание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– это образы окружающей жизни, сформировавшиеся в сознании человека.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формирования мировоззрения:</w:t>
      </w:r>
    </w:p>
    <w:p w:rsidR="00B73C3E" w:rsidRPr="0014645D" w:rsidRDefault="00B73C3E" w:rsidP="00B73C3E">
      <w:pPr>
        <w:numPr>
          <w:ilvl w:val="0"/>
          <w:numId w:val="5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стихийный,</w:t>
      </w:r>
    </w:p>
    <w:p w:rsidR="00B73C3E" w:rsidRPr="0014645D" w:rsidRDefault="00B73C3E" w:rsidP="00B73C3E">
      <w:pPr>
        <w:numPr>
          <w:ilvl w:val="0"/>
          <w:numId w:val="5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осознанный.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 влияющие на формирование мировоззрения:</w:t>
      </w:r>
    </w:p>
    <w:p w:rsidR="00B73C3E" w:rsidRPr="0014645D" w:rsidRDefault="00B73C3E" w:rsidP="00B73C3E">
      <w:pPr>
        <w:numPr>
          <w:ilvl w:val="0"/>
          <w:numId w:val="6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окружение человека, социальная среда;</w:t>
      </w:r>
    </w:p>
    <w:p w:rsidR="00B73C3E" w:rsidRPr="0014645D" w:rsidRDefault="00B73C3E" w:rsidP="00B73C3E">
      <w:pPr>
        <w:numPr>
          <w:ilvl w:val="0"/>
          <w:numId w:val="6"/>
        </w:numPr>
        <w:shd w:val="clear" w:color="auto" w:fill="FFFFFF"/>
        <w:spacing w:after="0" w:line="240" w:lineRule="auto"/>
        <w:ind w:left="9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социальные условия и государственное устройство.</w:t>
      </w: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мировоззрения.</w:t>
      </w:r>
    </w:p>
    <w:p w:rsidR="00B73C3E" w:rsidRPr="0014645D" w:rsidRDefault="00B73C3E" w:rsidP="00B73C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Обыденное мировоззрение.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Формируется в повседневной жизни, основано на личном житейском опыте человека и опирается на здравый смысл. Оно конкретно, доступно, просто, дает четкие и понятные ответы на по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softHyphen/>
        <w:t>вседневные вопросы.</w:t>
      </w:r>
    </w:p>
    <w:p w:rsidR="00B73C3E" w:rsidRPr="0014645D" w:rsidRDefault="00B73C3E" w:rsidP="00B73C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Религиозное мировоззрение.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В его основе – вера в сверхъестественное, в Бога. Религиозный человек стремится действовать и поступать так, как того требует религия. Он совершает культовые действия (молитва, жертвоприношение) и нацелен на духовно-нравственное совершенство. Оно целостно, от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softHyphen/>
        <w:t>вечает на духовные вопросы, вопросы о смысле жизни.</w:t>
      </w:r>
    </w:p>
    <w:p w:rsidR="00B73C3E" w:rsidRPr="0014645D" w:rsidRDefault="00B73C3E" w:rsidP="00B73C3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Мифологическое мировоззрение.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Основано на вере в мифы, в которых неосознанно подменяется реальность вымышленным содержанием. Основана не на теоретических доводах и рассуждениях, а на художественном переживании мира.</w:t>
      </w:r>
    </w:p>
    <w:p w:rsidR="00B73C3E" w:rsidRPr="0014645D" w:rsidRDefault="00B73C3E" w:rsidP="00B73C3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Научное мировоззрение.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В его основе – научная картина мира, законы и закономерности природы, общества и сознания. Отрицается всё непризнанное наукой. Основано на рационально обработанном опыте. Оно доказательно, четко и строго, но не решает жизненные проблемы чело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softHyphen/>
        <w:t>века.</w:t>
      </w:r>
    </w:p>
    <w:p w:rsidR="00B73C3E" w:rsidRPr="0014645D" w:rsidRDefault="00B73C3E" w:rsidP="00B73C3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Философское мировоззрение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. Основано на разуме, обращенном к самому себе. Оно доказательно, обоснованно, целостно, но труднодоступно.</w:t>
      </w:r>
    </w:p>
    <w:p w:rsidR="00B73C3E" w:rsidRPr="0014645D" w:rsidRDefault="00B73C3E" w:rsidP="00B73C3E">
      <w:pPr>
        <w:numPr>
          <w:ilvl w:val="0"/>
          <w:numId w:val="7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Атеистическое мировоззрение.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Основано на полном отрицании возможности существование бога, любых мистических и потусторонних сил.</w:t>
      </w: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В человеке сочетаются все перечисленные формы, </w:t>
      </w: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но одно из них занимает ведущее положение. 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Классификация мировоззрения по эмоциональной окраске:</w:t>
      </w:r>
    </w:p>
    <w:p w:rsidR="00B73C3E" w:rsidRPr="0014645D" w:rsidRDefault="00B73C3E" w:rsidP="00B73C3E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оптимистическое,</w:t>
      </w:r>
    </w:p>
    <w:p w:rsidR="00B73C3E" w:rsidRPr="0014645D" w:rsidRDefault="00B73C3E" w:rsidP="00B73C3E">
      <w:pPr>
        <w:numPr>
          <w:ilvl w:val="0"/>
          <w:numId w:val="8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пессимистическое.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Гуманистическое мировоззрение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 —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признание ценности каждого человека на земле, основано на любви к людям, уважении их.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Человеконенавистническое мировоззрение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 —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основано на презрении к другим людям, народам, пропаганде национальной исключительности.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Революционное 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—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в его основе лежит отстаивание резких, кардинальных преобразований в обществе.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Консервативное</w:t>
      </w:r>
      <w:r w:rsidRPr="0014645D">
        <w:rPr>
          <w:rFonts w:ascii="Times New Roman" w:eastAsia="Times New Roman" w:hAnsi="Times New Roman" w:cs="Times New Roman"/>
          <w:i/>
          <w:iCs/>
          <w:sz w:val="24"/>
          <w:szCs w:val="24"/>
        </w:rPr>
        <w:t> –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 основано на недоверии к преобразованиям в обществе, предпочтении всего устоявшегося.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 мировоззрения:</w:t>
      </w:r>
    </w:p>
    <w:p w:rsidR="00B73C3E" w:rsidRPr="0014645D" w:rsidRDefault="00B73C3E" w:rsidP="00B73C3E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обыденно — практическое (или повседневное) мировоззрение –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складывается в повседневной жизни, связан с эмоционально — психологической стороной мировоззрения и соответствует чувственному постижению мира; источники – чувства и эмоции;</w:t>
      </w:r>
    </w:p>
    <w:p w:rsidR="00B73C3E" w:rsidRPr="0014645D" w:rsidRDefault="00B73C3E" w:rsidP="00B73C3E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рациональное (или теоретическое) </w:t>
      </w:r>
      <w:r w:rsidRPr="001464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4645D">
        <w:rPr>
          <w:rFonts w:ascii="Times New Roman" w:eastAsia="Times New Roman" w:hAnsi="Times New Roman" w:cs="Times New Roman"/>
          <w:sz w:val="24"/>
          <w:szCs w:val="24"/>
        </w:rPr>
        <w:t>возникает в результате рационального осмысления мира, связан с познавательно — интеллектуальной стороной мировоззрения и наличием у человека понятийного аппарата; источники – разум и рассудок.</w:t>
      </w:r>
    </w:p>
    <w:p w:rsidR="00B73C3E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C3E" w:rsidRPr="0014645D" w:rsidRDefault="00B73C3E" w:rsidP="00B73C3E">
      <w:pPr>
        <w:shd w:val="clear" w:color="auto" w:fill="FFFFFF"/>
        <w:tabs>
          <w:tab w:val="num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мировоззрения в жизни человека.</w:t>
      </w:r>
    </w:p>
    <w:p w:rsidR="00B73C3E" w:rsidRPr="0014645D" w:rsidRDefault="00B73C3E" w:rsidP="00B73C3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даёт ориентиры и цели в жизни,</w:t>
      </w:r>
    </w:p>
    <w:p w:rsidR="00B73C3E" w:rsidRPr="0014645D" w:rsidRDefault="00B73C3E" w:rsidP="00B73C3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показывает методы познания и деятельности,</w:t>
      </w:r>
    </w:p>
    <w:p w:rsidR="00B73C3E" w:rsidRPr="0014645D" w:rsidRDefault="00B73C3E" w:rsidP="00B73C3E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645D">
        <w:rPr>
          <w:rFonts w:ascii="Times New Roman" w:eastAsia="Times New Roman" w:hAnsi="Times New Roman" w:cs="Times New Roman"/>
          <w:sz w:val="24"/>
          <w:szCs w:val="24"/>
        </w:rPr>
        <w:t>формирует истинные ценности жизни и культуры.</w:t>
      </w:r>
    </w:p>
    <w:p w:rsidR="00B73C3E" w:rsidRPr="0014645D" w:rsidRDefault="00B73C3E" w:rsidP="00B73C3E">
      <w:pPr>
        <w:widowControl w:val="0"/>
        <w:tabs>
          <w:tab w:val="num" w:pos="851"/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C3E" w:rsidRDefault="00B73C3E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C3E" w:rsidRDefault="00B73C3E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C3E" w:rsidRDefault="00B73C3E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A43" w:rsidRDefault="008D0A43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C3E" w:rsidRPr="00CE0996" w:rsidRDefault="00B73C3E" w:rsidP="00B73C3E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B73C3E" w:rsidRDefault="00B73C3E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FA" w:rsidRPr="00255BFA" w:rsidRDefault="00CE0996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F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55BFA" w:rsidRPr="00255BFA">
        <w:rPr>
          <w:rFonts w:ascii="Times New Roman" w:hAnsi="Times New Roman" w:cs="Times New Roman"/>
          <w:b/>
          <w:sz w:val="24"/>
          <w:szCs w:val="24"/>
        </w:rPr>
        <w:t xml:space="preserve">Познавательная деятельность человека. </w:t>
      </w:r>
    </w:p>
    <w:p w:rsidR="00255BFA" w:rsidRDefault="00255BFA" w:rsidP="00CE0996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</w:pPr>
    </w:p>
    <w:p w:rsidR="00CE0996" w:rsidRPr="00CE0996" w:rsidRDefault="00CE099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E0996" w:rsidRPr="00CE0996" w:rsidRDefault="00CE0996" w:rsidP="00CE0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Изучение нового материала: </w:t>
      </w:r>
    </w:p>
    <w:p w:rsidR="00901B1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Pr="00CE0996" w:rsidRDefault="00901B16" w:rsidP="00CE099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CE0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01B16">
        <w:rPr>
          <w:rFonts w:ascii="Times New Roman" w:hAnsi="Times New Roman" w:cs="Times New Roman"/>
          <w:b/>
          <w:sz w:val="24"/>
          <w:szCs w:val="24"/>
        </w:rPr>
        <w:t>К</w:t>
      </w:r>
      <w:r w:rsidR="00CE0996" w:rsidRPr="00CE0996">
        <w:rPr>
          <w:rFonts w:ascii="Times New Roman" w:hAnsi="Times New Roman" w:cs="Times New Roman"/>
          <w:b/>
          <w:sz w:val="24"/>
          <w:szCs w:val="24"/>
        </w:rPr>
        <w:t>онспект лекции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 в рисунках.</w:t>
      </w:r>
    </w:p>
    <w:p w:rsidR="00CE0996" w:rsidRDefault="00B73C3E" w:rsidP="00CE09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Спишите с рисунков весь материал.</w:t>
      </w:r>
    </w:p>
    <w:p w:rsid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B16" w:rsidRDefault="00901B16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147159"/>
            <wp:effectExtent l="19050" t="0" r="317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7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73C3E" w:rsidRDefault="00B73C3E" w:rsidP="00B73C3E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C3E" w:rsidRPr="00901B16" w:rsidRDefault="00B73C3E" w:rsidP="00901B16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C3E" w:rsidRPr="00901B16" w:rsidSect="00B6519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6EA" w:rsidRDefault="009576EA" w:rsidP="00901B16">
      <w:pPr>
        <w:spacing w:after="0" w:line="240" w:lineRule="auto"/>
      </w:pPr>
      <w:r>
        <w:separator/>
      </w:r>
    </w:p>
  </w:endnote>
  <w:endnote w:type="continuationSeparator" w:id="1">
    <w:p w:rsidR="009576EA" w:rsidRDefault="009576EA" w:rsidP="0090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0189"/>
      <w:docPartObj>
        <w:docPartGallery w:val="Page Numbers (Bottom of Page)"/>
        <w:docPartUnique/>
      </w:docPartObj>
    </w:sdtPr>
    <w:sdtContent>
      <w:p w:rsidR="00901B16" w:rsidRDefault="004F2B38">
        <w:pPr>
          <w:pStyle w:val="a8"/>
          <w:jc w:val="center"/>
        </w:pPr>
        <w:fldSimple w:instr=" PAGE   \* MERGEFORMAT ">
          <w:r w:rsidR="008D0A43">
            <w:rPr>
              <w:noProof/>
            </w:rPr>
            <w:t>4</w:t>
          </w:r>
        </w:fldSimple>
      </w:p>
    </w:sdtContent>
  </w:sdt>
  <w:p w:rsidR="00901B16" w:rsidRDefault="00901B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6EA" w:rsidRDefault="009576EA" w:rsidP="00901B16">
      <w:pPr>
        <w:spacing w:after="0" w:line="240" w:lineRule="auto"/>
      </w:pPr>
      <w:r>
        <w:separator/>
      </w:r>
    </w:p>
  </w:footnote>
  <w:footnote w:type="continuationSeparator" w:id="1">
    <w:p w:rsidR="009576EA" w:rsidRDefault="009576EA" w:rsidP="0090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1DC1"/>
    <w:multiLevelType w:val="multilevel"/>
    <w:tmpl w:val="341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03EFC"/>
    <w:multiLevelType w:val="multilevel"/>
    <w:tmpl w:val="373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23B50"/>
    <w:multiLevelType w:val="multilevel"/>
    <w:tmpl w:val="34B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56CE9"/>
    <w:multiLevelType w:val="multilevel"/>
    <w:tmpl w:val="044A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67130"/>
    <w:multiLevelType w:val="multilevel"/>
    <w:tmpl w:val="0B8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05E68"/>
    <w:multiLevelType w:val="multilevel"/>
    <w:tmpl w:val="F19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05759"/>
    <w:multiLevelType w:val="multilevel"/>
    <w:tmpl w:val="4D3A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608B6"/>
    <w:multiLevelType w:val="multilevel"/>
    <w:tmpl w:val="978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86B01"/>
    <w:multiLevelType w:val="multilevel"/>
    <w:tmpl w:val="9A3C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282B06"/>
    <w:multiLevelType w:val="multilevel"/>
    <w:tmpl w:val="65724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996"/>
    <w:rsid w:val="00255BFA"/>
    <w:rsid w:val="004F2B38"/>
    <w:rsid w:val="008D0A43"/>
    <w:rsid w:val="00901B16"/>
    <w:rsid w:val="009576EA"/>
    <w:rsid w:val="00A01567"/>
    <w:rsid w:val="00A22F2C"/>
    <w:rsid w:val="00B4401F"/>
    <w:rsid w:val="00B65191"/>
    <w:rsid w:val="00B73C3E"/>
    <w:rsid w:val="00CE0996"/>
    <w:rsid w:val="00EE5BC5"/>
    <w:rsid w:val="00FF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1567"/>
    <w:pPr>
      <w:ind w:left="720"/>
      <w:contextualSpacing/>
    </w:pPr>
  </w:style>
  <w:style w:type="table" w:styleId="a5">
    <w:name w:val="Table Grid"/>
    <w:basedOn w:val="a1"/>
    <w:uiPriority w:val="59"/>
    <w:rsid w:val="00901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1B16"/>
  </w:style>
  <w:style w:type="paragraph" w:styleId="a8">
    <w:name w:val="footer"/>
    <w:basedOn w:val="a"/>
    <w:link w:val="a9"/>
    <w:uiPriority w:val="99"/>
    <w:unhideWhenUsed/>
    <w:rsid w:val="0090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B16"/>
  </w:style>
  <w:style w:type="paragraph" w:styleId="aa">
    <w:name w:val="Balloon Text"/>
    <w:basedOn w:val="a"/>
    <w:link w:val="ab"/>
    <w:uiPriority w:val="99"/>
    <w:semiHidden/>
    <w:unhideWhenUsed/>
    <w:rsid w:val="00B7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3C3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73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35ts52gxf6kh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cp:lastPrinted>2026-01-20T04:42:00Z</cp:lastPrinted>
  <dcterms:created xsi:type="dcterms:W3CDTF">2026-01-19T01:20:00Z</dcterms:created>
  <dcterms:modified xsi:type="dcterms:W3CDTF">2026-01-20T04:43:00Z</dcterms:modified>
</cp:coreProperties>
</file>