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28" w:rsidRDefault="00DE773E" w:rsidP="00DE7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</w:t>
      </w:r>
      <w:r w:rsidR="004E0EA2">
        <w:rPr>
          <w:rFonts w:ascii="Times New Roman" w:hAnsi="Times New Roman" w:cs="Times New Roman"/>
          <w:b/>
          <w:sz w:val="24"/>
          <w:szCs w:val="24"/>
        </w:rPr>
        <w:t xml:space="preserve">ия по физической культуре для  312 </w:t>
      </w:r>
    </w:p>
    <w:p w:rsidR="00DE773E" w:rsidRPr="00E727A4" w:rsidRDefault="00DE773E" w:rsidP="00DE77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A4">
        <w:rPr>
          <w:rFonts w:ascii="Times New Roman" w:hAnsi="Times New Roman" w:cs="Times New Roman"/>
          <w:b/>
        </w:rPr>
        <w:t>Волейбол. Приём мяча сверху двумя руками.</w:t>
      </w:r>
    </w:p>
    <w:p w:rsidR="00DE773E" w:rsidRPr="00965930" w:rsidRDefault="00DE773E" w:rsidP="00DE77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lang w:eastAsia="ru-RU"/>
        </w:rPr>
        <w:t>Принцип верхней передачи мяча состоит в действиях:</w:t>
      </w:r>
    </w:p>
    <w:p w:rsidR="00DE773E" w:rsidRPr="00965930" w:rsidRDefault="00DE773E" w:rsidP="00DE773E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lang w:eastAsia="ru-RU"/>
        </w:rPr>
        <w:t xml:space="preserve">Исходная позиция — стоя ровно, на </w:t>
      </w:r>
      <w:proofErr w:type="spellStart"/>
      <w:r w:rsidRPr="00965930">
        <w:rPr>
          <w:rFonts w:ascii="Times New Roman" w:eastAsia="Times New Roman" w:hAnsi="Times New Roman" w:cs="Times New Roman"/>
          <w:lang w:eastAsia="ru-RU"/>
        </w:rPr>
        <w:t>присогнутых</w:t>
      </w:r>
      <w:proofErr w:type="spellEnd"/>
      <w:r w:rsidRPr="00965930">
        <w:rPr>
          <w:rFonts w:ascii="Times New Roman" w:eastAsia="Times New Roman" w:hAnsi="Times New Roman" w:cs="Times New Roman"/>
          <w:lang w:eastAsia="ru-RU"/>
        </w:rPr>
        <w:t xml:space="preserve"> ногах, с вынесенными вперёд и вверх руками, согнутыми в локтях.</w:t>
      </w:r>
    </w:p>
    <w:p w:rsidR="00DE773E" w:rsidRPr="00965930" w:rsidRDefault="00DE773E" w:rsidP="00DE773E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lang w:eastAsia="ru-RU"/>
        </w:rPr>
        <w:t>Во время приёма мяча кисти поворачиваются ладонями вверх, пальцами друг к другу.</w:t>
      </w:r>
    </w:p>
    <w:p w:rsidR="00DE773E" w:rsidRPr="00965930" w:rsidRDefault="00DE773E" w:rsidP="00DE773E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lang w:eastAsia="ru-RU"/>
        </w:rPr>
        <w:t>Подача принимается чуть напряжёнными пальцами кистей, плотно охватывающими мяч. Приём мяча происходит на уровне лица.</w:t>
      </w:r>
    </w:p>
    <w:p w:rsidR="00DE773E" w:rsidRPr="00E727A4" w:rsidRDefault="00DE773E" w:rsidP="00DE773E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5930">
        <w:rPr>
          <w:rFonts w:ascii="Times New Roman" w:eastAsia="Times New Roman" w:hAnsi="Times New Roman" w:cs="Times New Roman"/>
          <w:lang w:eastAsia="ru-RU"/>
        </w:rPr>
        <w:t>Для выталкивания мяча в нужном направлении происходит распрямление коленных, локтевых и запястных суставов</w:t>
      </w:r>
      <w:r w:rsidRPr="00E727A4">
        <w:rPr>
          <w:rFonts w:ascii="Times New Roman" w:eastAsia="Times New Roman" w:hAnsi="Times New Roman" w:cs="Times New Roman"/>
          <w:lang w:eastAsia="ru-RU"/>
        </w:rPr>
        <w:t>.</w:t>
      </w:r>
    </w:p>
    <w:p w:rsidR="00DE773E" w:rsidRPr="00DE773E" w:rsidRDefault="00DE773E" w:rsidP="00DE773E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E773E">
        <w:rPr>
          <w:rFonts w:ascii="Times New Roman" w:hAnsi="Times New Roman" w:cs="Times New Roman"/>
          <w:b/>
        </w:rPr>
        <w:t>Контрольные вопросы</w:t>
      </w:r>
    </w:p>
    <w:p w:rsidR="00DE773E" w:rsidRPr="00DE773E" w:rsidRDefault="00DE773E" w:rsidP="00DE773E">
      <w:pPr>
        <w:pStyle w:val="a3"/>
        <w:spacing w:after="0" w:line="240" w:lineRule="auto"/>
        <w:ind w:right="57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  <w:b/>
          <w:bCs/>
        </w:rPr>
        <w:t>1. Основным способом приема и передачи мяча в волейболе является …</w:t>
      </w:r>
      <w:r w:rsidRPr="00DE773E">
        <w:rPr>
          <w:rFonts w:ascii="Times New Roman" w:hAnsi="Times New Roman" w:cs="Times New Roman"/>
        </w:rPr>
        <w:br/>
        <w:t xml:space="preserve">  а) нижняя передача мяча двумя руками;</w:t>
      </w:r>
    </w:p>
    <w:p w:rsidR="00DE773E" w:rsidRPr="00DE773E" w:rsidRDefault="00DE773E" w:rsidP="00DE773E">
      <w:pPr>
        <w:pStyle w:val="a3"/>
        <w:spacing w:after="0" w:line="240" w:lineRule="auto"/>
        <w:ind w:right="57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</w:rPr>
        <w:t xml:space="preserve">  б) нижняя передача одной рукой;    </w:t>
      </w:r>
    </w:p>
    <w:p w:rsidR="00DE773E" w:rsidRPr="00DE773E" w:rsidRDefault="00DE773E" w:rsidP="00DE773E">
      <w:pPr>
        <w:pStyle w:val="a3"/>
        <w:spacing w:after="0" w:line="240" w:lineRule="auto"/>
        <w:ind w:right="57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</w:rPr>
        <w:t xml:space="preserve">  в) верхняя передача двумя руками.</w:t>
      </w:r>
      <w:r w:rsidRPr="00DE773E">
        <w:rPr>
          <w:rFonts w:ascii="Times New Roman" w:hAnsi="Times New Roman" w:cs="Times New Roman"/>
        </w:rPr>
        <w:br/>
        <w:t xml:space="preserve"> </w:t>
      </w:r>
      <w:r w:rsidRPr="00DE773E">
        <w:rPr>
          <w:rFonts w:ascii="Times New Roman" w:hAnsi="Times New Roman" w:cs="Times New Roman"/>
          <w:b/>
          <w:bCs/>
        </w:rPr>
        <w:t>2. Верхняя передача мяча выполняется приемом мяча …</w:t>
      </w:r>
      <w:r w:rsidRPr="00DE773E">
        <w:rPr>
          <w:rFonts w:ascii="Times New Roman" w:hAnsi="Times New Roman" w:cs="Times New Roman"/>
        </w:rPr>
        <w:br/>
        <w:t xml:space="preserve">     а) на все пальцы обеих рук;             б) на три пальца и ладони рук   </w:t>
      </w:r>
    </w:p>
    <w:p w:rsidR="00DE773E" w:rsidRDefault="00DE773E" w:rsidP="00DE773E">
      <w:pPr>
        <w:pStyle w:val="a3"/>
        <w:spacing w:after="0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</w:rPr>
        <w:t xml:space="preserve">   в) на ладони;                                      г) на большой и </w:t>
      </w:r>
      <w:proofErr w:type="gramStart"/>
      <w:r w:rsidRPr="00DE773E">
        <w:rPr>
          <w:rFonts w:ascii="Times New Roman" w:hAnsi="Times New Roman" w:cs="Times New Roman"/>
        </w:rPr>
        <w:t>указательный</w:t>
      </w:r>
      <w:proofErr w:type="gramEnd"/>
      <w:r w:rsidRPr="00DE773E">
        <w:rPr>
          <w:rFonts w:ascii="Times New Roman" w:hAnsi="Times New Roman" w:cs="Times New Roman"/>
        </w:rPr>
        <w:t xml:space="preserve"> пальцы обеих рук.</w:t>
      </w:r>
      <w:r w:rsidRPr="00DE773E">
        <w:rPr>
          <w:rFonts w:ascii="Times New Roman" w:hAnsi="Times New Roman" w:cs="Times New Roman"/>
        </w:rPr>
        <w:br/>
      </w:r>
      <w:r w:rsidRPr="00DE773E">
        <w:rPr>
          <w:rFonts w:ascii="Times New Roman" w:hAnsi="Times New Roman" w:cs="Times New Roman"/>
          <w:b/>
          <w:bCs/>
        </w:rPr>
        <w:t>3. Обязательным условием правильного выполнения верхней передачи мяча является …</w:t>
      </w:r>
    </w:p>
    <w:p w:rsidR="00DE773E" w:rsidRPr="00DE773E" w:rsidRDefault="00DE773E" w:rsidP="00DE773E">
      <w:pPr>
        <w:pStyle w:val="a3"/>
        <w:spacing w:after="0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</w:rPr>
        <w:t xml:space="preserve">      а) прием игроком стойки волейболиста;  </w:t>
      </w:r>
    </w:p>
    <w:p w:rsidR="00DE773E" w:rsidRPr="00DE773E" w:rsidRDefault="00DE773E" w:rsidP="00DE773E">
      <w:pPr>
        <w:pStyle w:val="a3"/>
        <w:spacing w:after="0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</w:rPr>
        <w:t xml:space="preserve">      б) своевременный выход игрока под мяч и выбор исходного положения;</w:t>
      </w:r>
      <w:r w:rsidRPr="00DE773E">
        <w:rPr>
          <w:rFonts w:ascii="Times New Roman" w:hAnsi="Times New Roman" w:cs="Times New Roman"/>
        </w:rPr>
        <w:br/>
        <w:t xml:space="preserve">       в) своевременное сгибание и разгибание ног</w:t>
      </w:r>
      <w:r w:rsidRPr="00DE773E">
        <w:rPr>
          <w:rFonts w:ascii="Times New Roman" w:hAnsi="Times New Roman" w:cs="Times New Roman"/>
        </w:rPr>
        <w:br/>
      </w:r>
      <w:r w:rsidRPr="00DE773E">
        <w:rPr>
          <w:rFonts w:ascii="Times New Roman" w:hAnsi="Times New Roman" w:cs="Times New Roman"/>
          <w:b/>
          <w:bCs/>
        </w:rPr>
        <w:t>4. При верхней передаче мяча на большое расстояние передача заканчивается …</w:t>
      </w:r>
      <w:r w:rsidRPr="00DE773E">
        <w:rPr>
          <w:rFonts w:ascii="Times New Roman" w:hAnsi="Times New Roman" w:cs="Times New Roman"/>
        </w:rPr>
        <w:br/>
        <w:t xml:space="preserve">     а) коротким движением рук и полным выпрямлением ног;        </w:t>
      </w:r>
    </w:p>
    <w:p w:rsidR="00DE773E" w:rsidRPr="00DE773E" w:rsidRDefault="00DE773E" w:rsidP="00DE773E">
      <w:pPr>
        <w:pStyle w:val="a3"/>
        <w:spacing w:after="0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</w:rPr>
        <w:t xml:space="preserve">  б) полусогнутыми руками;</w:t>
      </w:r>
      <w:r w:rsidRPr="00DE773E">
        <w:rPr>
          <w:rFonts w:ascii="Times New Roman" w:hAnsi="Times New Roman" w:cs="Times New Roman"/>
        </w:rPr>
        <w:br/>
        <w:t xml:space="preserve">     в) полным выпрямлением рук и ног.</w:t>
      </w:r>
      <w:r w:rsidRPr="00DE773E">
        <w:rPr>
          <w:rFonts w:ascii="Times New Roman" w:hAnsi="Times New Roman" w:cs="Times New Roman"/>
        </w:rPr>
        <w:br/>
      </w:r>
      <w:r w:rsidRPr="00DE773E">
        <w:rPr>
          <w:rFonts w:ascii="Times New Roman" w:hAnsi="Times New Roman" w:cs="Times New Roman"/>
          <w:b/>
          <w:bCs/>
        </w:rPr>
        <w:t xml:space="preserve">5. При приеме мяча сверху соприкосновение пальцев с мячом должно происходить на </w:t>
      </w:r>
      <w:r>
        <w:rPr>
          <w:rFonts w:ascii="Times New Roman" w:hAnsi="Times New Roman" w:cs="Times New Roman"/>
        </w:rPr>
        <w:br/>
        <w:t xml:space="preserve">  </w:t>
      </w:r>
      <w:r w:rsidRPr="00DE773E">
        <w:rPr>
          <w:rFonts w:ascii="Times New Roman" w:hAnsi="Times New Roman" w:cs="Times New Roman"/>
        </w:rPr>
        <w:t xml:space="preserve">    а) уровне верхней части лица в 15-20 см от него;   </w:t>
      </w:r>
    </w:p>
    <w:p w:rsidR="00DE773E" w:rsidRPr="00DE773E" w:rsidRDefault="00DE773E" w:rsidP="00DE773E">
      <w:pPr>
        <w:pStyle w:val="a3"/>
        <w:spacing w:after="0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</w:rPr>
        <w:t xml:space="preserve">      б) </w:t>
      </w:r>
      <w:proofErr w:type="gramStart"/>
      <w:r w:rsidRPr="00DE773E">
        <w:rPr>
          <w:rFonts w:ascii="Times New Roman" w:hAnsi="Times New Roman" w:cs="Times New Roman"/>
        </w:rPr>
        <w:t>расстоянии</w:t>
      </w:r>
      <w:proofErr w:type="gramEnd"/>
      <w:r w:rsidRPr="00DE773E">
        <w:rPr>
          <w:rFonts w:ascii="Times New Roman" w:hAnsi="Times New Roman" w:cs="Times New Roman"/>
        </w:rPr>
        <w:t xml:space="preserve"> 30-40 см выше головы;</w:t>
      </w:r>
      <w:r w:rsidRPr="00DE773E">
        <w:rPr>
          <w:rFonts w:ascii="Times New Roman" w:hAnsi="Times New Roman" w:cs="Times New Roman"/>
        </w:rPr>
        <w:br/>
        <w:t xml:space="preserve">       в) уровне груди;</w:t>
      </w:r>
    </w:p>
    <w:p w:rsidR="00DE773E" w:rsidRPr="00DE773E" w:rsidRDefault="00DE773E" w:rsidP="00DE773E">
      <w:pPr>
        <w:pStyle w:val="a3"/>
        <w:spacing w:after="0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</w:rPr>
        <w:t>6</w:t>
      </w:r>
      <w:r w:rsidRPr="00DE773E">
        <w:rPr>
          <w:rFonts w:ascii="Times New Roman" w:hAnsi="Times New Roman" w:cs="Times New Roman"/>
          <w:b/>
          <w:bCs/>
        </w:rPr>
        <w:t>. Какой подачи не существует?</w:t>
      </w:r>
      <w:r w:rsidRPr="00DE773E">
        <w:rPr>
          <w:rFonts w:ascii="Times New Roman" w:hAnsi="Times New Roman" w:cs="Times New Roman"/>
        </w:rPr>
        <w:br/>
        <w:t xml:space="preserve">      а) Одной рукой снизу.            б) Двумя руками снизу.   </w:t>
      </w:r>
    </w:p>
    <w:p w:rsidR="00DE773E" w:rsidRPr="00DE773E" w:rsidRDefault="00DE773E" w:rsidP="00DE773E">
      <w:pPr>
        <w:pStyle w:val="a3"/>
        <w:spacing w:after="0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</w:rPr>
        <w:t xml:space="preserve">      в) Верхней прямой.                 г) Верхней боковой.</w:t>
      </w:r>
      <w:r w:rsidRPr="00DE773E">
        <w:rPr>
          <w:rFonts w:ascii="Times New Roman" w:hAnsi="Times New Roman" w:cs="Times New Roman"/>
        </w:rPr>
        <w:br/>
      </w:r>
      <w:r w:rsidRPr="00DE773E">
        <w:rPr>
          <w:rFonts w:ascii="Times New Roman" w:hAnsi="Times New Roman" w:cs="Times New Roman"/>
          <w:b/>
          <w:bCs/>
        </w:rPr>
        <w:t>7. На крупных соревнованиях по волейболу игра проводится из …</w:t>
      </w:r>
      <w:r w:rsidRPr="00DE773E">
        <w:rPr>
          <w:rFonts w:ascii="Times New Roman" w:hAnsi="Times New Roman" w:cs="Times New Roman"/>
        </w:rPr>
        <w:br/>
        <w:t xml:space="preserve">      а) двух партий;               б) трех партий;         в) пяти партий.</w:t>
      </w:r>
    </w:p>
    <w:p w:rsidR="00DE773E" w:rsidRPr="00DE773E" w:rsidRDefault="00DE773E" w:rsidP="00DE773E">
      <w:pPr>
        <w:pStyle w:val="a3"/>
        <w:spacing w:after="0"/>
        <w:rPr>
          <w:rFonts w:ascii="Times New Roman" w:hAnsi="Times New Roman" w:cs="Times New Roman"/>
        </w:rPr>
      </w:pPr>
      <w:r w:rsidRPr="00DE773E">
        <w:rPr>
          <w:rFonts w:ascii="Times New Roman" w:hAnsi="Times New Roman" w:cs="Times New Roman"/>
          <w:b/>
          <w:bCs/>
        </w:rPr>
        <w:t>8. Сколько еще касаний мяча может сделать принимающая подачу команда, если прием мяча с подачи считать первым касанием?</w:t>
      </w:r>
      <w:r w:rsidRPr="00DE773E">
        <w:rPr>
          <w:rFonts w:ascii="Times New Roman" w:hAnsi="Times New Roman" w:cs="Times New Roman"/>
        </w:rPr>
        <w:br/>
        <w:t xml:space="preserve">    а) Одно.             б) Два.                   в) Три.</w:t>
      </w:r>
      <w:r w:rsidRPr="00DE773E">
        <w:rPr>
          <w:rFonts w:ascii="Times New Roman" w:hAnsi="Times New Roman" w:cs="Times New Roman"/>
        </w:rPr>
        <w:br/>
      </w:r>
      <w:r w:rsidRPr="00DE773E">
        <w:rPr>
          <w:rFonts w:ascii="Times New Roman" w:hAnsi="Times New Roman" w:cs="Times New Roman"/>
          <w:b/>
          <w:bCs/>
        </w:rPr>
        <w:t>9. Если после разрешения судьи на подачу, подающий игрок подбросил мяч и не произвел по нему удар, то …</w:t>
      </w:r>
      <w:r w:rsidRPr="00DE773E">
        <w:rPr>
          <w:rFonts w:ascii="Times New Roman" w:hAnsi="Times New Roman" w:cs="Times New Roman"/>
        </w:rPr>
        <w:br/>
        <w:t xml:space="preserve">       а) подача считается проигранной;          б) подача повторяется этим же игроком;   в) подача повторяется другим игроком этой же команды.</w:t>
      </w:r>
      <w:r w:rsidRPr="00DE773E">
        <w:rPr>
          <w:rFonts w:ascii="Times New Roman" w:hAnsi="Times New Roman" w:cs="Times New Roman"/>
        </w:rPr>
        <w:br/>
      </w:r>
      <w:r w:rsidRPr="00DE773E">
        <w:rPr>
          <w:rFonts w:ascii="Times New Roman" w:hAnsi="Times New Roman" w:cs="Times New Roman"/>
          <w:b/>
          <w:bCs/>
        </w:rPr>
        <w:t>10. Если при подаче мяч коснулся сетки и перелетел на сторону соперника, то …</w:t>
      </w:r>
      <w:r w:rsidRPr="00DE773E">
        <w:rPr>
          <w:rFonts w:ascii="Times New Roman" w:hAnsi="Times New Roman" w:cs="Times New Roman"/>
        </w:rPr>
        <w:br/>
        <w:t xml:space="preserve">    а) подача повторяется;         б) игра продолжается;            в) подача считается проигранной.</w:t>
      </w:r>
      <w:r w:rsidRPr="00DE773E">
        <w:rPr>
          <w:rFonts w:ascii="Times New Roman" w:hAnsi="Times New Roman" w:cs="Times New Roman"/>
        </w:rPr>
        <w:br/>
      </w:r>
    </w:p>
    <w:p w:rsidR="00DE773E" w:rsidRDefault="00DE773E" w:rsidP="00DE773E">
      <w:pPr>
        <w:ind w:left="360"/>
      </w:pPr>
    </w:p>
    <w:p w:rsidR="00DE773E" w:rsidRDefault="00DE773E" w:rsidP="00DE773E"/>
    <w:sectPr w:rsidR="00DE773E" w:rsidSect="004F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C32CB"/>
    <w:multiLevelType w:val="multilevel"/>
    <w:tmpl w:val="4D6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73E"/>
    <w:rsid w:val="004E0EA2"/>
    <w:rsid w:val="004F1328"/>
    <w:rsid w:val="00C3506E"/>
    <w:rsid w:val="00DE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2020-04-03T12:02:00Z</dcterms:created>
  <dcterms:modified xsi:type="dcterms:W3CDTF">2026-01-20T02:09:00Z</dcterms:modified>
</cp:coreProperties>
</file>