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9B7" w:rsidRDefault="008D4B2F" w:rsidP="005639F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639F6">
        <w:rPr>
          <w:rFonts w:ascii="Times New Roman" w:hAnsi="Times New Roman" w:cs="Times New Roman"/>
          <w:b/>
          <w:sz w:val="28"/>
          <w:szCs w:val="28"/>
        </w:rPr>
        <w:t>Методики составления и проведения комплексов упражнений для производственной гимнастики, для профилактики профессиональных заболеваний с учетом специфики будущей профессиональной деятельности</w:t>
      </w:r>
      <w:r w:rsidRPr="005639F6">
        <w:rPr>
          <w:rFonts w:ascii="Times New Roman" w:hAnsi="Times New Roman" w:cs="Times New Roman"/>
          <w:sz w:val="28"/>
          <w:szCs w:val="28"/>
        </w:rPr>
        <w:t>.</w:t>
      </w:r>
    </w:p>
    <w:p w:rsidR="005639F6" w:rsidRPr="005639F6" w:rsidRDefault="005639F6" w:rsidP="005639F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D4B2F" w:rsidRPr="008D4B2F" w:rsidRDefault="008D4B2F" w:rsidP="005639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5639F6"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Безопасность движения начинается со здоровья машиниста</w:t>
      </w:r>
    </w:p>
    <w:p w:rsidR="008D4B2F" w:rsidRPr="008D4B2F" w:rsidRDefault="008D4B2F" w:rsidP="005639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 машиниста – это уникальный симбиоз высочайшей ответственности и экстремальных условий труда:</w:t>
      </w:r>
    </w:p>
    <w:p w:rsidR="008D4B2F" w:rsidRPr="008D4B2F" w:rsidRDefault="008D4B2F" w:rsidP="005639F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Физические факторы:</w:t>
      </w: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Длительная вынужденная </w:t>
      </w:r>
      <w:r w:rsidRPr="008D4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статическая поза</w:t>
      </w: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(сидя), </w:t>
      </w:r>
      <w:r w:rsidRPr="008D4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вибрация</w:t>
      </w: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D4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шум</w:t>
      </w: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D4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электромагнитные поля</w:t>
      </w: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перепады температур, тряска.</w:t>
      </w:r>
    </w:p>
    <w:p w:rsidR="008D4B2F" w:rsidRPr="008D4B2F" w:rsidRDefault="008D4B2F" w:rsidP="005639F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Психофизиологические факторы:</w:t>
      </w: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Колоссальное </w:t>
      </w:r>
      <w:r w:rsidRPr="008D4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напряжение внимания</w:t>
      </w:r>
      <w:r w:rsidR="00563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(монотонный пейзаж, </w:t>
      </w: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постоянного контроля), </w:t>
      </w:r>
      <w:r w:rsidRPr="008D4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эмоциональный стресс</w:t>
      </w: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 (ответственность за сотни жизней, нештатные ситуации), </w:t>
      </w:r>
      <w:r w:rsidRPr="008D4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нарушение циркадных ритмов</w:t>
      </w: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 (ночные смены, скользящий график).</w:t>
      </w:r>
    </w:p>
    <w:p w:rsidR="008D4B2F" w:rsidRPr="008D4B2F" w:rsidRDefault="008D4B2F" w:rsidP="005639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Ключевой тезис:</w:t>
      </w: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63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8D4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томлённый, с затекшими мышцами и сниженной реакцией машинист – это «человеческий фактор риска».</w:t>
      </w: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Профессиональная гимнастика – это не зарядка для здоровья вообще, а </w:t>
      </w:r>
      <w:r w:rsidRPr="008D4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техническая процедура по поддержанию вашего главного «управляющего устройства» – организма – в рабочем состоянии.</w:t>
      </w: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ваша профессиональная обязанность.</w:t>
      </w:r>
    </w:p>
    <w:p w:rsidR="008D4B2F" w:rsidRPr="008D4B2F" w:rsidRDefault="008D4B2F" w:rsidP="005639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B2F" w:rsidRPr="008D4B2F" w:rsidRDefault="008D4B2F" w:rsidP="005639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5639F6"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профессиональных рисков и профессиональных заболеваний (</w:t>
      </w:r>
      <w:proofErr w:type="spellStart"/>
      <w:r w:rsidR="005639F6"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пз</w:t>
      </w:r>
      <w:proofErr w:type="spellEnd"/>
      <w:r w:rsidR="005639F6"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8D4B2F" w:rsidRPr="008D4B2F" w:rsidRDefault="008D4B2F" w:rsidP="005639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лечить, нужно знать «болевые точки». Проанализируем их системно.</w:t>
      </w:r>
    </w:p>
    <w:p w:rsidR="008D4B2F" w:rsidRPr="008D4B2F" w:rsidRDefault="008D4B2F" w:rsidP="005639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«Зоны риска» машиниста локомотива: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3544"/>
        <w:gridCol w:w="3686"/>
      </w:tblGrid>
      <w:tr w:rsidR="005639F6" w:rsidRPr="005639F6" w:rsidTr="005639F6">
        <w:trPr>
          <w:tblHeader/>
        </w:trPr>
        <w:tc>
          <w:tcPr>
            <w:tcW w:w="22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8D4B2F" w:rsidRPr="008D4B2F" w:rsidRDefault="008D4B2F" w:rsidP="0056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организма / Зона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D4B2F" w:rsidRPr="008D4B2F" w:rsidRDefault="008D4B2F" w:rsidP="0056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(профессиональный фактор)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D4B2F" w:rsidRPr="008D4B2F" w:rsidRDefault="008D4B2F" w:rsidP="0056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Возможное профессиональное заболевание (ПЗ)</w:t>
            </w:r>
          </w:p>
        </w:tc>
      </w:tr>
      <w:tr w:rsidR="005639F6" w:rsidRPr="005639F6" w:rsidTr="00A33B24">
        <w:tc>
          <w:tcPr>
            <w:tcW w:w="9503" w:type="dxa"/>
            <w:gridSpan w:val="3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5639F6" w:rsidRPr="008D4B2F" w:rsidRDefault="005639F6" w:rsidP="0056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Опорно-двигательный аппарат</w:t>
            </w:r>
          </w:p>
        </w:tc>
      </w:tr>
      <w:tr w:rsidR="005639F6" w:rsidRPr="005639F6" w:rsidTr="005639F6">
        <w:tc>
          <w:tcPr>
            <w:tcW w:w="22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8D4B2F" w:rsidRPr="008D4B2F" w:rsidRDefault="008D4B2F" w:rsidP="0056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</w:t>
            </w:r>
            <w:r w:rsidRPr="008D4B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Поясничный отдел позвоночника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D4B2F" w:rsidRPr="008D4B2F" w:rsidRDefault="008D4B2F" w:rsidP="0056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Длительное сидение в статичной, часто </w:t>
            </w:r>
            <w:proofErr w:type="spellStart"/>
            <w:r w:rsidRPr="008D4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неэргономичной</w:t>
            </w:r>
            <w:proofErr w:type="spellEnd"/>
            <w:r w:rsidRPr="008D4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позе, вибрация.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8D4B2F" w:rsidRPr="008D4B2F" w:rsidRDefault="008D4B2F" w:rsidP="0056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Остеохондроз, радикулит, грыжи межпозвоночных дисков.</w:t>
            </w:r>
          </w:p>
        </w:tc>
      </w:tr>
      <w:tr w:rsidR="005639F6" w:rsidRPr="005639F6" w:rsidTr="005639F6">
        <w:tc>
          <w:tcPr>
            <w:tcW w:w="22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8D4B2F" w:rsidRPr="008D4B2F" w:rsidRDefault="008D4B2F" w:rsidP="0056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</w:t>
            </w:r>
            <w:r w:rsidRPr="008D4B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Шейно-грудной отдел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D4B2F" w:rsidRPr="008D4B2F" w:rsidRDefault="008D4B2F" w:rsidP="0056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Напряжение для удержания головы в положении для наблюдения за путём, вибрация.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8D4B2F" w:rsidRPr="008D4B2F" w:rsidRDefault="008D4B2F" w:rsidP="0056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Шейный остеохондроз, синдром позвоночной артерии (головные боли, головокружение).</w:t>
            </w:r>
          </w:p>
        </w:tc>
      </w:tr>
      <w:tr w:rsidR="005639F6" w:rsidRPr="005639F6" w:rsidTr="005639F6">
        <w:tc>
          <w:tcPr>
            <w:tcW w:w="22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8D4B2F" w:rsidRPr="008D4B2F" w:rsidRDefault="008D4B2F" w:rsidP="0056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</w:t>
            </w:r>
            <w:r w:rsidRPr="008D4B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Суставы нижних конечностей (колени, таз)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D4B2F" w:rsidRPr="008D4B2F" w:rsidRDefault="008D4B2F" w:rsidP="0056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Согнутое положение ног, отсутствие динамической нагрузки, вибрация.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8D4B2F" w:rsidRPr="008D4B2F" w:rsidRDefault="008D4B2F" w:rsidP="0056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Артрозы, застой крови в малом тазу.</w:t>
            </w:r>
          </w:p>
        </w:tc>
      </w:tr>
      <w:tr w:rsidR="005639F6" w:rsidRPr="005639F6" w:rsidTr="005639F6">
        <w:tc>
          <w:tcPr>
            <w:tcW w:w="22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8D4B2F" w:rsidRPr="008D4B2F" w:rsidRDefault="008D4B2F" w:rsidP="0056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4B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Сердечно-</w:t>
            </w:r>
            <w:r w:rsidRPr="008D4B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сосудистая</w:t>
            </w:r>
            <w:proofErr w:type="gramEnd"/>
            <w:r w:rsidRPr="008D4B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система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D4B2F" w:rsidRPr="008D4B2F" w:rsidRDefault="008D4B2F" w:rsidP="0056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Статическая поза, вибрация, </w:t>
            </w:r>
            <w:r w:rsidRPr="008D4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стресс, нарушение режима.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8D4B2F" w:rsidRPr="008D4B2F" w:rsidRDefault="008D4B2F" w:rsidP="0056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Варикозное расширение вен, </w:t>
            </w:r>
            <w:r w:rsidRPr="008D4B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артериальная гипертензия (гипертония), геморрой.</w:t>
            </w:r>
          </w:p>
        </w:tc>
      </w:tr>
      <w:tr w:rsidR="005639F6" w:rsidRPr="005639F6" w:rsidTr="005639F6">
        <w:tc>
          <w:tcPr>
            <w:tcW w:w="22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8D4B2F" w:rsidRPr="008D4B2F" w:rsidRDefault="008D4B2F" w:rsidP="0056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Периферическая нервная система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D4B2F" w:rsidRPr="008D4B2F" w:rsidRDefault="008D4B2F" w:rsidP="0056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Вибрация, передающаяся на руки, локальное давление.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8D4B2F" w:rsidRPr="008D4B2F" w:rsidRDefault="008D4B2F" w:rsidP="0056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Вибрационная болезнь, туннельные синдромы (например, запястного канала).</w:t>
            </w:r>
          </w:p>
        </w:tc>
      </w:tr>
      <w:tr w:rsidR="005639F6" w:rsidRPr="005639F6" w:rsidTr="00FF4109">
        <w:tc>
          <w:tcPr>
            <w:tcW w:w="9503" w:type="dxa"/>
            <w:gridSpan w:val="3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5639F6" w:rsidRPr="008D4B2F" w:rsidRDefault="005639F6" w:rsidP="0056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Органы чувств и ЦНС</w:t>
            </w:r>
          </w:p>
        </w:tc>
      </w:tr>
      <w:tr w:rsidR="005639F6" w:rsidRPr="005639F6" w:rsidTr="005639F6">
        <w:tc>
          <w:tcPr>
            <w:tcW w:w="22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8D4B2F" w:rsidRPr="008D4B2F" w:rsidRDefault="008D4B2F" w:rsidP="0056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</w:t>
            </w:r>
            <w:r w:rsidRPr="008D4B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Зрительный анализатор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D4B2F" w:rsidRPr="008D4B2F" w:rsidRDefault="008D4B2F" w:rsidP="0056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Длительная концентрация на удаленных и быстро меняющихся объектах, мелькание, работа при разном освещении.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8D4B2F" w:rsidRPr="008D4B2F" w:rsidRDefault="008D4B2F" w:rsidP="0056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Спазм аккомодации («железнодорожная» близорукость), зрительное утомление.</w:t>
            </w:r>
          </w:p>
        </w:tc>
      </w:tr>
      <w:tr w:rsidR="005639F6" w:rsidRPr="005639F6" w:rsidTr="005639F6">
        <w:tc>
          <w:tcPr>
            <w:tcW w:w="22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8D4B2F" w:rsidRPr="008D4B2F" w:rsidRDefault="008D4B2F" w:rsidP="0056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</w:t>
            </w:r>
            <w:r w:rsidRPr="008D4B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Слуховой анализатор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D4B2F" w:rsidRPr="008D4B2F" w:rsidRDefault="008D4B2F" w:rsidP="0056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Постоянный шум в кабине.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8D4B2F" w:rsidRPr="008D4B2F" w:rsidRDefault="008D4B2F" w:rsidP="0056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Профессиональная </w:t>
            </w:r>
            <w:proofErr w:type="spellStart"/>
            <w:r w:rsidRPr="008D4B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нейросенсорная</w:t>
            </w:r>
            <w:proofErr w:type="spellEnd"/>
            <w:r w:rsidRPr="008D4B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тугоухость (снижение слуха).</w:t>
            </w:r>
          </w:p>
        </w:tc>
      </w:tr>
      <w:tr w:rsidR="005639F6" w:rsidRPr="005639F6" w:rsidTr="005639F6">
        <w:tc>
          <w:tcPr>
            <w:tcW w:w="22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8D4B2F" w:rsidRPr="008D4B2F" w:rsidRDefault="008D4B2F" w:rsidP="0056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</w:t>
            </w:r>
            <w:r w:rsidRPr="008D4B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Центральная нервная система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D4B2F" w:rsidRPr="008D4B2F" w:rsidRDefault="008D4B2F" w:rsidP="0056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Монотонность, стресс ответственности, нерегулярный сон.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8D4B2F" w:rsidRPr="008D4B2F" w:rsidRDefault="008D4B2F" w:rsidP="0056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Синдром хронической усталости, неврозы, эмоциональное выгорание.</w:t>
            </w:r>
          </w:p>
        </w:tc>
      </w:tr>
      <w:tr w:rsidR="005639F6" w:rsidRPr="005639F6" w:rsidTr="005639F6">
        <w:tc>
          <w:tcPr>
            <w:tcW w:w="22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8D4B2F" w:rsidRPr="008D4B2F" w:rsidRDefault="008D4B2F" w:rsidP="0056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Желудочно-кишечный тракт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D4B2F" w:rsidRPr="008D4B2F" w:rsidRDefault="008D4B2F" w:rsidP="0056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Нерегулярное и нерациональное питание в рейсе, стресс.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8D4B2F" w:rsidRPr="008D4B2F" w:rsidRDefault="008D4B2F" w:rsidP="0056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B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Гастрит, язвенная болезнь, дискинезия желчевыводящих путей.</w:t>
            </w:r>
          </w:p>
        </w:tc>
      </w:tr>
    </w:tbl>
    <w:p w:rsidR="008D4B2F" w:rsidRPr="008D4B2F" w:rsidRDefault="008D4B2F" w:rsidP="005639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Вывод:</w:t>
      </w: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639F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аша целевая аудитория для упражнений – </w:t>
      </w:r>
      <w:r w:rsidRPr="008D4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спина, шея, ноги, глаза, кисти рук и психическое состояние.</w:t>
      </w:r>
    </w:p>
    <w:p w:rsidR="008D4B2F" w:rsidRPr="008D4B2F" w:rsidRDefault="008D4B2F" w:rsidP="005639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B2F" w:rsidRPr="008D4B2F" w:rsidRDefault="008D4B2F" w:rsidP="005639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5639F6"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Алгоритм создания «</w:t>
      </w:r>
      <w:proofErr w:type="spellStart"/>
      <w:r w:rsidR="005639F6"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кабинного</w:t>
      </w:r>
      <w:proofErr w:type="spellEnd"/>
      <w:r w:rsidR="005639F6"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комплекса</w:t>
      </w:r>
    </w:p>
    <w:p w:rsidR="008D4B2F" w:rsidRPr="008D4B2F" w:rsidRDefault="008D4B2F" w:rsidP="005639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Ограничения и возможности</w:t>
      </w:r>
    </w:p>
    <w:p w:rsidR="008D4B2F" w:rsidRPr="008D4B2F" w:rsidRDefault="008D4B2F" w:rsidP="005639F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Ограничения:</w:t>
      </w: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Минимальное пространство, необходимость постоянной готовности к управлению, невозможность активного перемещения, положение «сидя».</w:t>
      </w:r>
    </w:p>
    <w:p w:rsidR="008D4B2F" w:rsidRPr="008D4B2F" w:rsidRDefault="008D4B2F" w:rsidP="005639F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Возможности:</w:t>
      </w: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работать с изометрическим (статическим) напряжением, растяжкой, дыханием, мелкими движениями суставов. </w:t>
      </w:r>
      <w:r w:rsidRPr="008D4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Партнёр (помощник машиниста)</w:t>
      </w: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идеальный человек для взаимоконтроля и проведения парных упражнений на растяжку.</w:t>
      </w:r>
    </w:p>
    <w:p w:rsidR="008D4B2F" w:rsidRPr="008D4B2F" w:rsidRDefault="008D4B2F" w:rsidP="005639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Принцип «Компенсации» для машиниста</w:t>
      </w:r>
    </w:p>
    <w:p w:rsidR="008D4B2F" w:rsidRPr="008D4B2F" w:rsidRDefault="008D4B2F" w:rsidP="005639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должны </w:t>
      </w:r>
      <w:r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противостоять</w:t>
      </w: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основным вредным факторам:</w:t>
      </w:r>
    </w:p>
    <w:p w:rsidR="008D4B2F" w:rsidRPr="008D4B2F" w:rsidRDefault="008D4B2F" w:rsidP="005639F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Против статики</w:t>
      </w: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 → </w:t>
      </w:r>
      <w:r w:rsidRPr="008D4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Динамика</w:t>
      </w: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 (пусть и с малой амплитудой): шевеление, вращение, потягивание.</w:t>
      </w:r>
    </w:p>
    <w:p w:rsidR="008D4B2F" w:rsidRPr="008D4B2F" w:rsidRDefault="008D4B2F" w:rsidP="005639F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Против согнутого положения</w:t>
      </w: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 → </w:t>
      </w:r>
      <w:r w:rsidRPr="008D4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Разгибание и прогибы:</w:t>
      </w: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растяжка грудных мышц, разгибание спины.</w:t>
      </w:r>
    </w:p>
    <w:p w:rsidR="008D4B2F" w:rsidRPr="008D4B2F" w:rsidRDefault="008D4B2F" w:rsidP="005639F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Против застоя крови</w:t>
      </w: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 → </w:t>
      </w:r>
      <w:r w:rsidRPr="008D4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Мышечные «насосы»:</w:t>
      </w: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напряжение-расслабление икр, ягодиц, работа стопами.</w:t>
      </w:r>
    </w:p>
    <w:p w:rsidR="008D4B2F" w:rsidRPr="008D4B2F" w:rsidRDefault="008D4B2F" w:rsidP="005639F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Против зрительного утомления</w:t>
      </w: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 → </w:t>
      </w:r>
      <w:r w:rsidRPr="008D4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Гимнастика для глаз.</w:t>
      </w:r>
    </w:p>
    <w:p w:rsidR="008D4B2F" w:rsidRPr="008D4B2F" w:rsidRDefault="008D4B2F" w:rsidP="005639F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Против нервного напряжения</w:t>
      </w: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 → </w:t>
      </w:r>
      <w:r w:rsidRPr="008D4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Дыхательные и релаксационные техники.</w:t>
      </w:r>
    </w:p>
    <w:p w:rsidR="008D4B2F" w:rsidRPr="008D4B2F" w:rsidRDefault="008D4B2F" w:rsidP="005639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3.3. Подбор упражнений по целевым зонам («Аптечка скорой помощи» в кабине)</w:t>
      </w:r>
    </w:p>
    <w:p w:rsidR="008D4B2F" w:rsidRPr="008D4B2F" w:rsidRDefault="008D4B2F" w:rsidP="005639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Блок</w:t>
      </w:r>
      <w:proofErr w:type="gramStart"/>
      <w:r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</w:t>
      </w:r>
      <w:proofErr w:type="gramEnd"/>
      <w:r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Упражнения, выполняемые СИДЯ на месте (основные во время движения)</w:t>
      </w:r>
    </w:p>
    <w:p w:rsidR="008D4B2F" w:rsidRPr="008D4B2F" w:rsidRDefault="008D4B2F" w:rsidP="000A0FA6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стоп и профилактики </w:t>
      </w:r>
      <w:proofErr w:type="spellStart"/>
      <w:r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варикоза</w:t>
      </w:r>
      <w:proofErr w:type="spellEnd"/>
      <w:r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D4B2F" w:rsidRPr="008D4B2F" w:rsidRDefault="008D4B2F" w:rsidP="000A0FA6">
      <w:pPr>
        <w:numPr>
          <w:ilvl w:val="1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«Перекаты» с носка на пятку (10-15 раз).</w:t>
      </w:r>
    </w:p>
    <w:p w:rsidR="008D4B2F" w:rsidRPr="008D4B2F" w:rsidRDefault="008D4B2F" w:rsidP="000A0FA6">
      <w:pPr>
        <w:numPr>
          <w:ilvl w:val="1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Круговые вращения стопами в обе стороны (по 8-10 раз).</w:t>
      </w:r>
    </w:p>
    <w:p w:rsidR="008D4B2F" w:rsidRPr="008D4B2F" w:rsidRDefault="008D4B2F" w:rsidP="000A0FA6">
      <w:pPr>
        <w:numPr>
          <w:ilvl w:val="1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Сгибание-разгибание пальцев ног с усилием.</w:t>
      </w:r>
    </w:p>
    <w:p w:rsidR="008D4B2F" w:rsidRPr="008D4B2F" w:rsidRDefault="008D4B2F" w:rsidP="000A0FA6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коленных и тазобедренных суставов:</w:t>
      </w:r>
    </w:p>
    <w:p w:rsidR="008D4B2F" w:rsidRPr="008D4B2F" w:rsidRDefault="008D4B2F" w:rsidP="000A0FA6">
      <w:pPr>
        <w:numPr>
          <w:ilvl w:val="1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Поочередное выпрямление ноги в колене с фиксацией (имитация «</w:t>
      </w:r>
      <w:proofErr w:type="gramStart"/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пинка</w:t>
      </w:r>
      <w:proofErr w:type="gramEnd"/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», 6-8 раз на ногу).</w:t>
      </w:r>
    </w:p>
    <w:p w:rsidR="008D4B2F" w:rsidRPr="008D4B2F" w:rsidRDefault="008D4B2F" w:rsidP="000A0FA6">
      <w:pPr>
        <w:numPr>
          <w:ilvl w:val="1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Микро-приседания</w:t>
      </w:r>
      <w:proofErr w:type="gramEnd"/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сидя: слегка приподнять таз от кресла и опустить (8-10 раз).</w:t>
      </w:r>
    </w:p>
    <w:p w:rsidR="008D4B2F" w:rsidRPr="008D4B2F" w:rsidRDefault="008D4B2F" w:rsidP="000A0FA6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поясницы и таза:</w:t>
      </w:r>
    </w:p>
    <w:p w:rsidR="008D4B2F" w:rsidRPr="008D4B2F" w:rsidRDefault="008D4B2F" w:rsidP="000A0FA6">
      <w:pPr>
        <w:numPr>
          <w:ilvl w:val="1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«Тазовые часы»:</w:t>
      </w: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Медленные наклоны таза вперед (прогиб в пояснице) и назад (округление поясницы), как будто рисуете тазом круг. 5-6 раз в каждую сторону.</w:t>
      </w:r>
    </w:p>
    <w:p w:rsidR="008D4B2F" w:rsidRPr="008D4B2F" w:rsidRDefault="008D4B2F" w:rsidP="000A0FA6">
      <w:pPr>
        <w:numPr>
          <w:ilvl w:val="1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Скручивания</w:t>
      </w:r>
      <w:proofErr w:type="gramEnd"/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сидя: плавный поворот корпуса в сторону, взгляд за плечо. Задержка 5-10 сек. По 3-4 раза в каждую сторону.</w:t>
      </w:r>
    </w:p>
    <w:p w:rsidR="008D4B2F" w:rsidRPr="008D4B2F" w:rsidRDefault="008D4B2F" w:rsidP="000A0FA6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грудного отдела и против сутулости:</w:t>
      </w:r>
    </w:p>
    <w:p w:rsidR="008D4B2F" w:rsidRPr="008D4B2F" w:rsidRDefault="008D4B2F" w:rsidP="000A0FA6">
      <w:pPr>
        <w:numPr>
          <w:ilvl w:val="1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«Разворот у рубки»:</w:t>
      </w: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 Сцепить руки в замок на затылке, локти развести. Свести лопатки, раскрывая грудную клетку. Задержка 5-10 сек, 3-5 раз.</w:t>
      </w:r>
    </w:p>
    <w:p w:rsidR="008D4B2F" w:rsidRPr="008D4B2F" w:rsidRDefault="008D4B2F" w:rsidP="000A0FA6">
      <w:pPr>
        <w:numPr>
          <w:ilvl w:val="1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Растяжка </w:t>
      </w:r>
      <w:proofErr w:type="gramStart"/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грудных</w:t>
      </w:r>
      <w:proofErr w:type="gramEnd"/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завести руки за спинку кресла и потянуться грудью вперед.</w:t>
      </w:r>
    </w:p>
    <w:p w:rsidR="008D4B2F" w:rsidRPr="008D4B2F" w:rsidRDefault="008D4B2F" w:rsidP="000A0FA6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шеи (ВЫПОЛНЯТЬ ОЧЕНЬ ПЛАВНО, без круговых движений!):</w:t>
      </w:r>
    </w:p>
    <w:p w:rsidR="008D4B2F" w:rsidRPr="008D4B2F" w:rsidRDefault="008D4B2F" w:rsidP="000A0FA6">
      <w:pPr>
        <w:numPr>
          <w:ilvl w:val="1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Кивки головой вперед-назад (как «да»).</w:t>
      </w:r>
    </w:p>
    <w:p w:rsidR="008D4B2F" w:rsidRPr="008D4B2F" w:rsidRDefault="008D4B2F" w:rsidP="000A0FA6">
      <w:pPr>
        <w:numPr>
          <w:ilvl w:val="1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Наклоны головы к плечам (ухо к плечу, без подъема плеча).</w:t>
      </w:r>
    </w:p>
    <w:p w:rsidR="008D4B2F" w:rsidRPr="008D4B2F" w:rsidRDefault="008D4B2F" w:rsidP="000A0FA6">
      <w:pPr>
        <w:numPr>
          <w:ilvl w:val="1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Повороты головы влево-вправо (как «нет»).</w:t>
      </w:r>
    </w:p>
    <w:p w:rsidR="008D4B2F" w:rsidRPr="008D4B2F" w:rsidRDefault="008D4B2F" w:rsidP="000A0FA6">
      <w:pPr>
        <w:numPr>
          <w:ilvl w:val="1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Изометрическое упражнение:</w:t>
      </w: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 Ладонь давит на висок, голова сопротивляется (напряжение 5 сек, расслабление). То же для лба и затылка.</w:t>
      </w:r>
    </w:p>
    <w:p w:rsidR="008D4B2F" w:rsidRPr="008D4B2F" w:rsidRDefault="008D4B2F" w:rsidP="000A0FA6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кистей и предплечий (профилактика туннельного синдрома):</w:t>
      </w:r>
    </w:p>
    <w:p w:rsidR="008D4B2F" w:rsidRPr="008D4B2F" w:rsidRDefault="008D4B2F" w:rsidP="000A0FA6">
      <w:pPr>
        <w:numPr>
          <w:ilvl w:val="1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Сжимание-разжимание кулаков с усилием.</w:t>
      </w:r>
    </w:p>
    <w:p w:rsidR="008D4B2F" w:rsidRPr="008D4B2F" w:rsidRDefault="008D4B2F" w:rsidP="000A0FA6">
      <w:pPr>
        <w:numPr>
          <w:ilvl w:val="1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Вращения в лучезапястных суставах.</w:t>
      </w:r>
    </w:p>
    <w:p w:rsidR="008D4B2F" w:rsidRPr="008D4B2F" w:rsidRDefault="008D4B2F" w:rsidP="000A0FA6">
      <w:pPr>
        <w:numPr>
          <w:ilvl w:val="1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Растяжка: выпрямить руку, ладонью вперед, другой рукой оттянуть пальцы назад к себе.</w:t>
      </w:r>
    </w:p>
    <w:p w:rsidR="008D4B2F" w:rsidRPr="008D4B2F" w:rsidRDefault="008D4B2F" w:rsidP="000A0FA6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глаз (каждые 30-60 минут):</w:t>
      </w:r>
    </w:p>
    <w:p w:rsidR="008D4B2F" w:rsidRPr="008D4B2F" w:rsidRDefault="008D4B2F" w:rsidP="000A0FA6">
      <w:pPr>
        <w:numPr>
          <w:ilvl w:val="1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зажмуриться на 3-5 сек, широко открыть глаза. 3-5 раз.</w:t>
      </w:r>
    </w:p>
    <w:p w:rsidR="008D4B2F" w:rsidRPr="008D4B2F" w:rsidRDefault="008D4B2F" w:rsidP="000A0FA6">
      <w:pPr>
        <w:numPr>
          <w:ilvl w:val="1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взгляда: «близкая точка» (приборная панель) – «дальняя точка» (даль пути). 5-7 раз.</w:t>
      </w:r>
    </w:p>
    <w:p w:rsidR="008D4B2F" w:rsidRPr="008D4B2F" w:rsidRDefault="008D4B2F" w:rsidP="000A0FA6">
      <w:pPr>
        <w:numPr>
          <w:ilvl w:val="1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Медленные круговые движения глазами по часовой и против часовой стрелки.</w:t>
      </w:r>
      <w:proofErr w:type="gramEnd"/>
    </w:p>
    <w:p w:rsidR="008D4B2F" w:rsidRPr="008D4B2F" w:rsidRDefault="008D4B2F" w:rsidP="000A0FA6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Дыхательные и релаксационные:</w:t>
      </w:r>
    </w:p>
    <w:p w:rsidR="008D4B2F" w:rsidRPr="008D4B2F" w:rsidRDefault="008D4B2F" w:rsidP="000A0FA6">
      <w:pPr>
        <w:numPr>
          <w:ilvl w:val="1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«Сигнальное дыхание»:</w:t>
      </w: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 Глубокий медленный вдох на 4 счета, задержка на 4 счета, длинный выдох на 6-8 счетов. 3-5 циклов. Снижает стресс мгновенно.</w:t>
      </w:r>
    </w:p>
    <w:p w:rsidR="008D4B2F" w:rsidRPr="008D4B2F" w:rsidRDefault="008D4B2F" w:rsidP="000A0FA6">
      <w:pPr>
        <w:numPr>
          <w:ilvl w:val="1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Прогрессивная релаксация: последовательно напрячь на 5 секунд и резко расслабить стопы, икры, бедра, ягодицы, спину, руки, лицо.</w:t>
      </w:r>
    </w:p>
    <w:p w:rsidR="008D4B2F" w:rsidRPr="008D4B2F" w:rsidRDefault="008D4B2F" w:rsidP="005639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Блок</w:t>
      </w:r>
      <w:proofErr w:type="gramStart"/>
      <w:r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</w:t>
      </w:r>
      <w:proofErr w:type="gramEnd"/>
      <w:r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Упражнения, </w:t>
      </w:r>
      <w:bookmarkStart w:id="0" w:name="_GoBack"/>
      <w:bookmarkEnd w:id="0"/>
      <w:r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выполняемые В ПЕРЕРЫВЕ, когда локомотив стоит (можно встать)</w:t>
      </w:r>
    </w:p>
    <w:p w:rsidR="008D4B2F" w:rsidRPr="008D4B2F" w:rsidRDefault="008D4B2F" w:rsidP="005639F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Наклоны корпуса вперед к прямым ногам (растяжка спины и задней поверхности бедра).</w:t>
      </w:r>
    </w:p>
    <w:p w:rsidR="008D4B2F" w:rsidRPr="008D4B2F" w:rsidRDefault="008D4B2F" w:rsidP="005639F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Неглубокие приседания.</w:t>
      </w:r>
    </w:p>
    <w:p w:rsidR="008D4B2F" w:rsidRPr="008D4B2F" w:rsidRDefault="008D4B2F" w:rsidP="005639F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на месте с высоким подниманием колена.</w:t>
      </w:r>
    </w:p>
    <w:p w:rsidR="008D4B2F" w:rsidRPr="008D4B2F" w:rsidRDefault="008D4B2F" w:rsidP="005639F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Растяжка грудных мышц у дверного проема.</w:t>
      </w:r>
    </w:p>
    <w:p w:rsidR="008D4B2F" w:rsidRPr="008D4B2F" w:rsidRDefault="008D4B2F" w:rsidP="000A0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B2F" w:rsidRPr="008D4B2F" w:rsidRDefault="008D4B2F" w:rsidP="005639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="000A0FA6"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проведения: когда и как</w:t>
      </w:r>
    </w:p>
    <w:p w:rsidR="008D4B2F" w:rsidRPr="008D4B2F" w:rsidRDefault="008D4B2F" w:rsidP="005639F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Вводная гимнастика (5-7 мин перед приемом локомотива):</w:t>
      </w: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Проводится в комнате отдыха. Цель – разогреть мышцы, мобилизовать суставы, настроить ЦНС на работу. </w:t>
      </w:r>
      <w:r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Акцент:</w:t>
      </w: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общая разминка, вращения во всех суставах, легкая растяжка.</w:t>
      </w:r>
    </w:p>
    <w:p w:rsidR="008D4B2F" w:rsidRPr="008D4B2F" w:rsidRDefault="008D4B2F" w:rsidP="005639F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Физкультурные </w:t>
      </w:r>
      <w:proofErr w:type="spellStart"/>
      <w:r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микропаузы</w:t>
      </w:r>
      <w:proofErr w:type="spellEnd"/>
      <w:r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(1-2 мин каждый час в пути):</w:t>
      </w:r>
      <w:proofErr w:type="gramEnd"/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Основа методики!</w:t>
      </w: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Короткие комплексы по 3-4 упражнения из </w:t>
      </w:r>
      <w:r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Блока </w:t>
      </w:r>
      <w:proofErr w:type="gramStart"/>
      <w:r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Например: «Перекаты стоп» + «Тазовые часы» + «Разворот у рубки» + 3 цикла «сигнального дыхания». Можно выполнять по графику или при первых признаках затекания/усталости.</w:t>
      </w:r>
    </w:p>
    <w:p w:rsidR="008D4B2F" w:rsidRPr="008D4B2F" w:rsidRDefault="008D4B2F" w:rsidP="005639F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Восстановительные упражнения (после сдачи локомотива):</w:t>
      </w: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 5-10 минут на снятие общего напряжения. Ходьба, потягивания, упражнения из </w:t>
      </w:r>
      <w:r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Блока Б</w:t>
      </w: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4B2F" w:rsidRPr="008D4B2F" w:rsidRDefault="008D4B2F" w:rsidP="000A0F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Важно:</w:t>
      </w: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Использовать любую вынужденную стоянку (посадка/высадка пассажиров, ожидание сигнала) для смены позы и выполнения 1-2 упражнений.</w:t>
      </w:r>
    </w:p>
    <w:p w:rsidR="008D4B2F" w:rsidRPr="008D4B2F" w:rsidRDefault="008D4B2F" w:rsidP="005639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="000A0FA6"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 и культура</w:t>
      </w:r>
    </w:p>
    <w:p w:rsidR="008D4B2F" w:rsidRPr="008D4B2F" w:rsidRDefault="008D4B2F" w:rsidP="005639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машиниста физическая культура – это не хобби, а </w:t>
      </w:r>
      <w:r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неотъемлемая часть профессионального стандарта</w:t>
      </w: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Составление и выполнение личного «</w:t>
      </w:r>
      <w:proofErr w:type="spellStart"/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кабинного</w:t>
      </w:r>
      <w:proofErr w:type="spellEnd"/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комплекса – это акт профессиональной ответственности перед пассажирами, коллегами и самим собой.</w:t>
      </w:r>
    </w:p>
    <w:p w:rsidR="000A0FA6" w:rsidRDefault="000A0FA6" w:rsidP="005639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4B2F" w:rsidRPr="008D4B2F" w:rsidRDefault="000A0FA6" w:rsidP="005639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</w:t>
      </w:r>
      <w:r w:rsidR="008D4B2F"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A0FA6" w:rsidRDefault="008D4B2F" w:rsidP="000A0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Взять за основу предложенные упражнения и </w:t>
      </w:r>
      <w:r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составить свой, пе</w:t>
      </w:r>
      <w:r w:rsidR="000A0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рсонализированный чек-лист из 8</w:t>
      </w:r>
      <w:r w:rsidRPr="008D4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ключевых упражнений</w:t>
      </w:r>
      <w:r w:rsidR="000A0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="000A0FA6" w:rsidRPr="000A0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одному упражнению</w:t>
      </w:r>
      <w:r w:rsidR="000A0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каждому пункту</w:t>
      </w:r>
      <w:r w:rsidR="000A0FA6" w:rsidRPr="000A0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блока А</w:t>
      </w:r>
      <w:r w:rsidR="000A0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8D4B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4B2F" w:rsidRPr="005639F6" w:rsidRDefault="008D4B2F" w:rsidP="005639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D4B2F" w:rsidRPr="00563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40A41"/>
    <w:multiLevelType w:val="multilevel"/>
    <w:tmpl w:val="FBF0B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61732"/>
    <w:multiLevelType w:val="multilevel"/>
    <w:tmpl w:val="0ADA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2C2CD3"/>
    <w:multiLevelType w:val="multilevel"/>
    <w:tmpl w:val="B5D4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0A7E23"/>
    <w:multiLevelType w:val="multilevel"/>
    <w:tmpl w:val="8B640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FA67AF"/>
    <w:multiLevelType w:val="multilevel"/>
    <w:tmpl w:val="09D8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7E0176"/>
    <w:multiLevelType w:val="multilevel"/>
    <w:tmpl w:val="8FB8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F95477"/>
    <w:multiLevelType w:val="multilevel"/>
    <w:tmpl w:val="34F0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ED1"/>
    <w:rsid w:val="000A0FA6"/>
    <w:rsid w:val="00414ED1"/>
    <w:rsid w:val="005639F6"/>
    <w:rsid w:val="008D4B2F"/>
    <w:rsid w:val="008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2</cp:revision>
  <dcterms:created xsi:type="dcterms:W3CDTF">2026-01-20T06:02:00Z</dcterms:created>
  <dcterms:modified xsi:type="dcterms:W3CDTF">2026-01-20T07:01:00Z</dcterms:modified>
</cp:coreProperties>
</file>