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3F5" w:rsidRPr="008E63F5" w:rsidRDefault="008E63F5" w:rsidP="008E63F5">
      <w:pPr>
        <w:spacing w:after="0"/>
        <w:ind w:left="-567" w:firstLine="709"/>
        <w:jc w:val="both"/>
        <w:rPr>
          <w:rFonts w:ascii="Times New Roman" w:hAnsi="Times New Roman" w:cs="Times New Roman"/>
          <w:b/>
          <w:sz w:val="28"/>
          <w:szCs w:val="28"/>
        </w:rPr>
      </w:pPr>
      <w:r w:rsidRPr="008E63F5">
        <w:rPr>
          <w:rFonts w:ascii="Times New Roman" w:hAnsi="Times New Roman" w:cs="Times New Roman"/>
          <w:b/>
          <w:sz w:val="28"/>
          <w:szCs w:val="28"/>
        </w:rPr>
        <w:t>Особенности эксплуатации тормозов тепловоза в зимних условиях</w:t>
      </w:r>
      <w:r>
        <w:rPr>
          <w:rFonts w:ascii="Times New Roman" w:hAnsi="Times New Roman" w:cs="Times New Roman"/>
          <w:b/>
          <w:sz w:val="28"/>
          <w:szCs w:val="28"/>
        </w:rPr>
        <w:t>.</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План урока:</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1. Введение:</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описание общих проблем эксплуатации железнодорожных транспортных сре</w:t>
      </w:r>
      <w:proofErr w:type="gramStart"/>
      <w:r w:rsidRPr="008E63F5">
        <w:rPr>
          <w:rFonts w:ascii="Times New Roman" w:hAnsi="Times New Roman" w:cs="Times New Roman"/>
          <w:sz w:val="28"/>
          <w:szCs w:val="28"/>
        </w:rPr>
        <w:t>дств в з</w:t>
      </w:r>
      <w:proofErr w:type="gramEnd"/>
      <w:r w:rsidRPr="008E63F5">
        <w:rPr>
          <w:rFonts w:ascii="Times New Roman" w:hAnsi="Times New Roman" w:cs="Times New Roman"/>
          <w:sz w:val="28"/>
          <w:szCs w:val="28"/>
        </w:rPr>
        <w:t>имний период;</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постановка проблемы специфической эксплуатации тормозов.</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2. Причины снижения эффективности тормозов зимой:</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образование льда и снега на поверхности колес и рельсов;</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изменение свойств материалов при низких температурах;</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 xml:space="preserve">снижение плотности воздушного потока в </w:t>
      </w:r>
      <w:proofErr w:type="spellStart"/>
      <w:r w:rsidRPr="008E63F5">
        <w:rPr>
          <w:rFonts w:ascii="Times New Roman" w:hAnsi="Times New Roman" w:cs="Times New Roman"/>
          <w:sz w:val="28"/>
          <w:szCs w:val="28"/>
        </w:rPr>
        <w:t>пневмосистемах</w:t>
      </w:r>
      <w:proofErr w:type="spellEnd"/>
      <w:r w:rsidRPr="008E63F5">
        <w:rPr>
          <w:rFonts w:ascii="Times New Roman" w:hAnsi="Times New Roman" w:cs="Times New Roman"/>
          <w:sz w:val="28"/>
          <w:szCs w:val="28"/>
        </w:rPr>
        <w:t>.</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3. Методология предотвращения отказа тормозов:</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 xml:space="preserve">регулярная продувка </w:t>
      </w:r>
      <w:proofErr w:type="spellStart"/>
      <w:r w:rsidRPr="008E63F5">
        <w:rPr>
          <w:rFonts w:ascii="Times New Roman" w:hAnsi="Times New Roman" w:cs="Times New Roman"/>
          <w:sz w:val="28"/>
          <w:szCs w:val="28"/>
        </w:rPr>
        <w:t>пневмосистемы</w:t>
      </w:r>
      <w:proofErr w:type="spellEnd"/>
      <w:r w:rsidRPr="008E63F5">
        <w:rPr>
          <w:rFonts w:ascii="Times New Roman" w:hAnsi="Times New Roman" w:cs="Times New Roman"/>
          <w:sz w:val="28"/>
          <w:szCs w:val="28"/>
        </w:rPr>
        <w:t xml:space="preserve"> теплым воздухом;</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использование антифризов и специальных присадок в масле и топливе;</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профилактические осмотры и своевременная замена резинотехнических изделий.</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4. Правила техники безопасности при обслуживании тормозов зимой:</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обеспечение достаточной видимости и освещения рабочей зоны;</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применение спецодежды и обуви с защитой от скольжения;</w:t>
      </w:r>
    </w:p>
    <w:p w:rsidR="008E63F5" w:rsidRPr="008E63F5" w:rsidRDefault="008E63F5" w:rsidP="008E63F5">
      <w:pPr>
        <w:spacing w:after="0"/>
        <w:ind w:left="-56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E63F5">
        <w:rPr>
          <w:rFonts w:ascii="Times New Roman" w:hAnsi="Times New Roman" w:cs="Times New Roman"/>
          <w:sz w:val="28"/>
          <w:szCs w:val="28"/>
        </w:rPr>
        <w:t>четкое следование инструкции производителя по техническому обслуживанию.</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В зимний период торможение при проверке действия автотормозов выполнять путем снижения давления в УР в груженых грузовых поездах на 0,8-0,9 кгс/см</w:t>
      </w:r>
      <w:bookmarkStart w:id="0" w:name="_GoBack"/>
      <w:proofErr w:type="gramStart"/>
      <w:r w:rsidRPr="008E63F5">
        <w:rPr>
          <w:rFonts w:ascii="Times New Roman" w:hAnsi="Times New Roman" w:cs="Times New Roman"/>
          <w:sz w:val="28"/>
          <w:szCs w:val="28"/>
          <w:vertAlign w:val="superscript"/>
        </w:rPr>
        <w:t>2</w:t>
      </w:r>
      <w:bookmarkEnd w:id="0"/>
      <w:proofErr w:type="gramEnd"/>
      <w:r w:rsidRPr="008E63F5">
        <w:rPr>
          <w:rFonts w:ascii="Times New Roman" w:hAnsi="Times New Roman" w:cs="Times New Roman"/>
          <w:sz w:val="28"/>
          <w:szCs w:val="28"/>
        </w:rPr>
        <w:t>, в порожних - на 0,6-0,7 кгс/см</w:t>
      </w:r>
      <w:r w:rsidRPr="008E63F5">
        <w:rPr>
          <w:rFonts w:ascii="Times New Roman" w:hAnsi="Times New Roman" w:cs="Times New Roman"/>
          <w:sz w:val="28"/>
          <w:szCs w:val="28"/>
          <w:vertAlign w:val="superscript"/>
        </w:rPr>
        <w:t>2</w:t>
      </w:r>
      <w:r w:rsidRPr="008E63F5">
        <w:rPr>
          <w:rFonts w:ascii="Times New Roman" w:hAnsi="Times New Roman" w:cs="Times New Roman"/>
          <w:sz w:val="28"/>
          <w:szCs w:val="28"/>
        </w:rPr>
        <w:t>.</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 xml:space="preserve">В пассажирских и </w:t>
      </w:r>
      <w:proofErr w:type="spellStart"/>
      <w:r w:rsidRPr="008E63F5">
        <w:rPr>
          <w:rFonts w:ascii="Times New Roman" w:hAnsi="Times New Roman" w:cs="Times New Roman"/>
          <w:sz w:val="28"/>
          <w:szCs w:val="28"/>
        </w:rPr>
        <w:t>моторвагонных</w:t>
      </w:r>
      <w:proofErr w:type="spellEnd"/>
      <w:r w:rsidRPr="008E63F5">
        <w:rPr>
          <w:rFonts w:ascii="Times New Roman" w:hAnsi="Times New Roman" w:cs="Times New Roman"/>
          <w:sz w:val="28"/>
          <w:szCs w:val="28"/>
        </w:rPr>
        <w:t xml:space="preserve"> поездах при проверке действия автотормозов в пути следования необходимо снижать давление в УР на 0,5-0,6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 xml:space="preserve">, а при проверке действия ЭПТ давление в ТЦ локомотива и головного вагона </w:t>
      </w:r>
      <w:proofErr w:type="spellStart"/>
      <w:r w:rsidRPr="008E63F5">
        <w:rPr>
          <w:rFonts w:ascii="Times New Roman" w:hAnsi="Times New Roman" w:cs="Times New Roman"/>
          <w:sz w:val="28"/>
          <w:szCs w:val="28"/>
        </w:rPr>
        <w:t>моторвагонного</w:t>
      </w:r>
      <w:proofErr w:type="spellEnd"/>
      <w:r w:rsidRPr="008E63F5">
        <w:rPr>
          <w:rFonts w:ascii="Times New Roman" w:hAnsi="Times New Roman" w:cs="Times New Roman"/>
          <w:sz w:val="28"/>
          <w:szCs w:val="28"/>
        </w:rPr>
        <w:t xml:space="preserve"> поезда должно быть 1,5-2,0 кгс/см</w:t>
      </w:r>
      <w:r w:rsidRPr="008E63F5">
        <w:rPr>
          <w:rFonts w:ascii="Times New Roman" w:hAnsi="Times New Roman" w:cs="Times New Roman"/>
          <w:sz w:val="28"/>
          <w:szCs w:val="28"/>
          <w:vertAlign w:val="superscript"/>
        </w:rPr>
        <w:t>2</w:t>
      </w:r>
      <w:r w:rsidRPr="008E63F5">
        <w:rPr>
          <w:rFonts w:ascii="Times New Roman" w:hAnsi="Times New Roman" w:cs="Times New Roman"/>
          <w:sz w:val="28"/>
          <w:szCs w:val="28"/>
        </w:rPr>
        <w:t>.</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 xml:space="preserve">В пассажирских и </w:t>
      </w:r>
      <w:proofErr w:type="spellStart"/>
      <w:r w:rsidRPr="008E63F5">
        <w:rPr>
          <w:rFonts w:ascii="Times New Roman" w:hAnsi="Times New Roman" w:cs="Times New Roman"/>
          <w:sz w:val="28"/>
          <w:szCs w:val="28"/>
        </w:rPr>
        <w:t>моторвагонных</w:t>
      </w:r>
      <w:proofErr w:type="spellEnd"/>
      <w:r w:rsidRPr="008E63F5">
        <w:rPr>
          <w:rFonts w:ascii="Times New Roman" w:hAnsi="Times New Roman" w:cs="Times New Roman"/>
          <w:sz w:val="28"/>
          <w:szCs w:val="28"/>
        </w:rPr>
        <w:t xml:space="preserve"> поездах с композиционными тормозными колодками или дисковыми тормозами проверку действия автотормозов выполнять путем снижения давления в УР на 0,6-0,7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 xml:space="preserve">, а ЭПТ – при давлении в ТЦ локомотива или головного вагона </w:t>
      </w:r>
      <w:proofErr w:type="spellStart"/>
      <w:r w:rsidRPr="008E63F5">
        <w:rPr>
          <w:rFonts w:ascii="Times New Roman" w:hAnsi="Times New Roman" w:cs="Times New Roman"/>
          <w:sz w:val="28"/>
          <w:szCs w:val="28"/>
        </w:rPr>
        <w:t>моторвагонного</w:t>
      </w:r>
      <w:proofErr w:type="spellEnd"/>
      <w:r w:rsidRPr="008E63F5">
        <w:rPr>
          <w:rFonts w:ascii="Times New Roman" w:hAnsi="Times New Roman" w:cs="Times New Roman"/>
          <w:sz w:val="28"/>
          <w:szCs w:val="28"/>
        </w:rPr>
        <w:t xml:space="preserve"> поезда 2,0-2,5 кгс/см</w:t>
      </w:r>
      <w:r w:rsidRPr="008E63F5">
        <w:rPr>
          <w:rFonts w:ascii="Times New Roman" w:hAnsi="Times New Roman" w:cs="Times New Roman"/>
          <w:sz w:val="28"/>
          <w:szCs w:val="28"/>
          <w:vertAlign w:val="superscript"/>
        </w:rPr>
        <w:t>2</w:t>
      </w:r>
      <w:r w:rsidRPr="008E63F5">
        <w:rPr>
          <w:rFonts w:ascii="Times New Roman" w:hAnsi="Times New Roman" w:cs="Times New Roman"/>
          <w:sz w:val="28"/>
          <w:szCs w:val="28"/>
        </w:rPr>
        <w:t>.</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При снегопадах, снежных заносах перед проверкой действия автотормозов поездов с композиционными тормозными колодками или дисковыми тормозами необходимо выполнять торможение для удаления снега и льда с поверхности трения колодок или накладок. Если такое торможение до проверки действия невозможно, то отсчет расстояния, проходимого поездом в процессе снижения скорости на 10 км/ч, или времени этого снижения следует выполнять с начала снижения скорости, но не позже проследования поездом расстояния 300 метров после начала торможения.</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lastRenderedPageBreak/>
        <w:t>Время с момента перевода рукоятки поездного тормоза в положение отпуска до приведения грузового поезда в движение после его остановки должно быть увеличено в 1,5 раза по сравнению с величинами, указанными в пункте 251 настоящей Инструкции.</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При опробовании автотормозов первую ступень торможения необходимо выполнять путем снижения давления в УР в соответствии с пунктами 143, 148 настоящей Инструкции, а при температуре воздуха ниже минус 30</w:t>
      </w:r>
      <w:r w:rsidRPr="008E63F5">
        <w:rPr>
          <w:rFonts w:ascii="Times New Roman" w:hAnsi="Times New Roman" w:cs="Times New Roman"/>
          <w:sz w:val="28"/>
          <w:szCs w:val="28"/>
          <w:vertAlign w:val="superscript"/>
        </w:rPr>
        <w:t>о</w:t>
      </w:r>
      <w:r w:rsidRPr="008E63F5">
        <w:rPr>
          <w:rFonts w:ascii="Times New Roman" w:hAnsi="Times New Roman" w:cs="Times New Roman"/>
          <w:sz w:val="28"/>
          <w:szCs w:val="28"/>
        </w:rPr>
        <w:t>С на 0,8-0,9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 в грузовых поездах и на 0,5-0,6 кгс/см</w:t>
      </w:r>
      <w:r w:rsidRPr="008E63F5">
        <w:rPr>
          <w:rFonts w:ascii="Times New Roman" w:hAnsi="Times New Roman" w:cs="Times New Roman"/>
          <w:sz w:val="28"/>
          <w:szCs w:val="28"/>
          <w:vertAlign w:val="superscript"/>
        </w:rPr>
        <w:t>2</w:t>
      </w:r>
      <w:r w:rsidRPr="008E63F5">
        <w:rPr>
          <w:rFonts w:ascii="Times New Roman" w:hAnsi="Times New Roman" w:cs="Times New Roman"/>
          <w:sz w:val="28"/>
          <w:szCs w:val="28"/>
        </w:rPr>
        <w:t> в пассажирских поездах нормальной длины.</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При температуре воздуха ниже минус 40</w:t>
      </w:r>
      <w:r w:rsidRPr="008E63F5">
        <w:rPr>
          <w:rFonts w:ascii="Times New Roman" w:hAnsi="Times New Roman" w:cs="Times New Roman"/>
          <w:sz w:val="28"/>
          <w:szCs w:val="28"/>
          <w:vertAlign w:val="superscript"/>
        </w:rPr>
        <w:t>о</w:t>
      </w:r>
      <w:r w:rsidRPr="008E63F5">
        <w:rPr>
          <w:rFonts w:ascii="Times New Roman" w:hAnsi="Times New Roman" w:cs="Times New Roman"/>
          <w:sz w:val="28"/>
          <w:szCs w:val="28"/>
        </w:rPr>
        <w:t>С, а также при более высоких температурах, в условиях снегопадов, снежных заносов первую ступень торможения необходимо выполнять путем снижения давления в порожних грузовых поездах на 0,6-0,7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 Усиление торможения грузового поезда следует осуществлять ступенью торможения 0,5-1,0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На крутых затяжных спусках при снегопадах, снежных заносах первую ступень торможения в начале спуска в грузовых поездах следует выполнять путем снижения давления в ТМ на 1,0-1,2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 а в случае необходимости увеличить разрядку тормозной сети до полного служебного торможения.</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В зимний период на участках с затяжными спусками, подверженных снежным заносам, разрешается с учетом опыта эксплуатации тормозов включать воздухораспределители грузовых вагонов, оборудованных композиционными колодками, на груженый режим при загрузке нетто более 10 тонн на ось. Такой порядок включения отражается в местной инструкции. Более того, должно быть предусмотрено включение режимов торможения воздухораспределителей после проследования участка с крутыми затяжными спусками до передачи вагонов на другой участок железной дороги.</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 xml:space="preserve">Необходимо чаще проверять работу автотормозов в пути следования поезда и на станциях, производя ступень торможения. Такой же проверке следует подвергать и ЭПТ при ведении пассажирских и </w:t>
      </w:r>
      <w:proofErr w:type="spellStart"/>
      <w:r w:rsidRPr="008E63F5">
        <w:rPr>
          <w:rFonts w:ascii="Times New Roman" w:hAnsi="Times New Roman" w:cs="Times New Roman"/>
          <w:sz w:val="28"/>
          <w:szCs w:val="28"/>
        </w:rPr>
        <w:t>моторвагонных</w:t>
      </w:r>
      <w:proofErr w:type="spellEnd"/>
      <w:r w:rsidRPr="008E63F5">
        <w:rPr>
          <w:rFonts w:ascii="Times New Roman" w:hAnsi="Times New Roman" w:cs="Times New Roman"/>
          <w:sz w:val="28"/>
          <w:szCs w:val="28"/>
        </w:rPr>
        <w:t xml:space="preserve"> поездов. Время, по истечении которого должна выполняться проверка тормозов, указывается в местной инструкции.</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При снегопаде, свежевыпавшем снеге, уровень которого превышает уровень головок рельсов, пурге, снежных заносах до торможения перед входом на станцию или перед следованием по спуску необходимо выполнять торможение для проверки работы автотормозов, если время следования поезда без торможения до этого превысило 20 минут.</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При инее, гололеде, когда сила сцепления колесной пары с рельсами снижается, необходимо перед ступенью торможения более 1,0 кгс/см</w:t>
      </w:r>
      <w:proofErr w:type="gramStart"/>
      <w:r w:rsidRPr="008E63F5">
        <w:rPr>
          <w:rFonts w:ascii="Times New Roman" w:hAnsi="Times New Roman" w:cs="Times New Roman"/>
          <w:sz w:val="28"/>
          <w:szCs w:val="28"/>
          <w:vertAlign w:val="superscript"/>
        </w:rPr>
        <w:t>2</w:t>
      </w:r>
      <w:proofErr w:type="gramEnd"/>
      <w:r w:rsidRPr="008E63F5">
        <w:rPr>
          <w:rFonts w:ascii="Times New Roman" w:hAnsi="Times New Roman" w:cs="Times New Roman"/>
          <w:sz w:val="28"/>
          <w:szCs w:val="28"/>
        </w:rPr>
        <w:t xml:space="preserve"> за 50-100 </w:t>
      </w:r>
      <w:r w:rsidRPr="008E63F5">
        <w:rPr>
          <w:rFonts w:ascii="Times New Roman" w:hAnsi="Times New Roman" w:cs="Times New Roman"/>
          <w:sz w:val="28"/>
          <w:szCs w:val="28"/>
        </w:rPr>
        <w:lastRenderedPageBreak/>
        <w:t>метров до начала торможения подать на рельсы песок до остановки поезда или окончания торможения.</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Если при подходе к станциям и запрещающим сигналам после первой ступени торможения не получен достаточный тормозной эффект в поезде, то необходимо выполнить экстренное торможение.</w:t>
      </w:r>
    </w:p>
    <w:p w:rsidR="008E63F5" w:rsidRPr="008E63F5" w:rsidRDefault="008E63F5" w:rsidP="008E63F5">
      <w:pPr>
        <w:spacing w:after="0"/>
        <w:ind w:left="-567" w:firstLine="709"/>
        <w:jc w:val="both"/>
        <w:rPr>
          <w:rFonts w:ascii="Times New Roman" w:hAnsi="Times New Roman" w:cs="Times New Roman"/>
          <w:b/>
          <w:sz w:val="28"/>
          <w:szCs w:val="28"/>
        </w:rPr>
      </w:pPr>
      <w:r w:rsidRPr="008E63F5">
        <w:rPr>
          <w:rFonts w:ascii="Times New Roman" w:hAnsi="Times New Roman" w:cs="Times New Roman"/>
          <w:b/>
          <w:sz w:val="28"/>
          <w:szCs w:val="28"/>
        </w:rPr>
        <w:t>5. Решение типичных ситуаций зимней эксплуатации:</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 xml:space="preserve">Пример 1: </w:t>
      </w:r>
      <w:r>
        <w:rPr>
          <w:rFonts w:ascii="Times New Roman" w:hAnsi="Times New Roman" w:cs="Times New Roman"/>
          <w:sz w:val="28"/>
          <w:szCs w:val="28"/>
        </w:rPr>
        <w:t xml:space="preserve">Вы </w:t>
      </w:r>
      <w:r w:rsidRPr="008E63F5">
        <w:rPr>
          <w:rFonts w:ascii="Times New Roman" w:hAnsi="Times New Roman" w:cs="Times New Roman"/>
          <w:sz w:val="28"/>
          <w:szCs w:val="28"/>
        </w:rPr>
        <w:t>обнаруж</w:t>
      </w:r>
      <w:r>
        <w:rPr>
          <w:rFonts w:ascii="Times New Roman" w:hAnsi="Times New Roman" w:cs="Times New Roman"/>
          <w:sz w:val="28"/>
          <w:szCs w:val="28"/>
        </w:rPr>
        <w:t>или</w:t>
      </w:r>
      <w:r w:rsidRPr="008E63F5">
        <w:rPr>
          <w:rFonts w:ascii="Times New Roman" w:hAnsi="Times New Roman" w:cs="Times New Roman"/>
          <w:sz w:val="28"/>
          <w:szCs w:val="28"/>
        </w:rPr>
        <w:t xml:space="preserve"> ледян</w:t>
      </w:r>
      <w:r>
        <w:rPr>
          <w:rFonts w:ascii="Times New Roman" w:hAnsi="Times New Roman" w:cs="Times New Roman"/>
          <w:sz w:val="28"/>
          <w:szCs w:val="28"/>
        </w:rPr>
        <w:t>ую</w:t>
      </w:r>
      <w:r w:rsidRPr="008E63F5">
        <w:rPr>
          <w:rFonts w:ascii="Times New Roman" w:hAnsi="Times New Roman" w:cs="Times New Roman"/>
          <w:sz w:val="28"/>
          <w:szCs w:val="28"/>
        </w:rPr>
        <w:t xml:space="preserve"> корк</w:t>
      </w:r>
      <w:r>
        <w:rPr>
          <w:rFonts w:ascii="Times New Roman" w:hAnsi="Times New Roman" w:cs="Times New Roman"/>
          <w:sz w:val="28"/>
          <w:szCs w:val="28"/>
        </w:rPr>
        <w:t>у</w:t>
      </w:r>
      <w:r w:rsidRPr="008E63F5">
        <w:rPr>
          <w:rFonts w:ascii="Times New Roman" w:hAnsi="Times New Roman" w:cs="Times New Roman"/>
          <w:sz w:val="28"/>
          <w:szCs w:val="28"/>
        </w:rPr>
        <w:t xml:space="preserve"> на тормозных колодках.</w:t>
      </w:r>
      <w:r>
        <w:rPr>
          <w:rFonts w:ascii="Times New Roman" w:hAnsi="Times New Roman" w:cs="Times New Roman"/>
          <w:sz w:val="28"/>
          <w:szCs w:val="28"/>
        </w:rPr>
        <w:t xml:space="preserve"> Ваши действия?</w:t>
      </w:r>
    </w:p>
    <w:p w:rsidR="008E63F5" w:rsidRPr="008E63F5" w:rsidRDefault="008E63F5" w:rsidP="008E63F5">
      <w:pPr>
        <w:spacing w:after="0"/>
        <w:ind w:left="-567" w:firstLine="709"/>
        <w:jc w:val="both"/>
        <w:rPr>
          <w:rFonts w:ascii="Times New Roman" w:hAnsi="Times New Roman" w:cs="Times New Roman"/>
          <w:sz w:val="28"/>
          <w:szCs w:val="28"/>
        </w:rPr>
      </w:pPr>
      <w:r w:rsidRPr="008E63F5">
        <w:rPr>
          <w:rFonts w:ascii="Times New Roman" w:hAnsi="Times New Roman" w:cs="Times New Roman"/>
          <w:sz w:val="28"/>
          <w:szCs w:val="28"/>
        </w:rPr>
        <w:t xml:space="preserve">Пример 2: </w:t>
      </w:r>
      <w:r>
        <w:rPr>
          <w:rFonts w:ascii="Times New Roman" w:hAnsi="Times New Roman" w:cs="Times New Roman"/>
          <w:sz w:val="28"/>
          <w:szCs w:val="28"/>
        </w:rPr>
        <w:t xml:space="preserve">Вы </w:t>
      </w:r>
      <w:r w:rsidRPr="008E63F5">
        <w:rPr>
          <w:rFonts w:ascii="Times New Roman" w:hAnsi="Times New Roman" w:cs="Times New Roman"/>
          <w:sz w:val="28"/>
          <w:szCs w:val="28"/>
        </w:rPr>
        <w:t>выяв</w:t>
      </w:r>
      <w:r>
        <w:rPr>
          <w:rFonts w:ascii="Times New Roman" w:hAnsi="Times New Roman" w:cs="Times New Roman"/>
          <w:sz w:val="28"/>
          <w:szCs w:val="28"/>
        </w:rPr>
        <w:t>или</w:t>
      </w:r>
      <w:r w:rsidRPr="008E63F5">
        <w:rPr>
          <w:rFonts w:ascii="Times New Roman" w:hAnsi="Times New Roman" w:cs="Times New Roman"/>
          <w:sz w:val="28"/>
          <w:szCs w:val="28"/>
        </w:rPr>
        <w:t xml:space="preserve"> пропуск воздуха в трубопроводах вследствие замерзших уплотнений.</w:t>
      </w:r>
      <w:r>
        <w:rPr>
          <w:rFonts w:ascii="Times New Roman" w:hAnsi="Times New Roman" w:cs="Times New Roman"/>
          <w:sz w:val="28"/>
          <w:szCs w:val="28"/>
        </w:rPr>
        <w:t xml:space="preserve"> Ваши действия?</w:t>
      </w:r>
    </w:p>
    <w:p w:rsidR="00E158E7" w:rsidRPr="008E63F5" w:rsidRDefault="00E158E7" w:rsidP="008E63F5">
      <w:pPr>
        <w:spacing w:after="0"/>
        <w:ind w:left="-567" w:firstLine="709"/>
        <w:jc w:val="both"/>
        <w:rPr>
          <w:rFonts w:ascii="Times New Roman" w:hAnsi="Times New Roman" w:cs="Times New Roman"/>
          <w:sz w:val="28"/>
          <w:szCs w:val="28"/>
        </w:rPr>
      </w:pPr>
    </w:p>
    <w:sectPr w:rsidR="00E158E7" w:rsidRPr="008E6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64A"/>
    <w:multiLevelType w:val="multilevel"/>
    <w:tmpl w:val="A2C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962F8"/>
    <w:multiLevelType w:val="multilevel"/>
    <w:tmpl w:val="12EA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1092B"/>
    <w:multiLevelType w:val="multilevel"/>
    <w:tmpl w:val="EE5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173F3"/>
    <w:multiLevelType w:val="multilevel"/>
    <w:tmpl w:val="0E0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77DCE"/>
    <w:multiLevelType w:val="multilevel"/>
    <w:tmpl w:val="408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52D"/>
    <w:multiLevelType w:val="multilevel"/>
    <w:tmpl w:val="43B0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542245"/>
    <w:multiLevelType w:val="multilevel"/>
    <w:tmpl w:val="CEB0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80AE2"/>
    <w:multiLevelType w:val="multilevel"/>
    <w:tmpl w:val="534E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C15707"/>
    <w:multiLevelType w:val="multilevel"/>
    <w:tmpl w:val="D9AE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915AFA"/>
    <w:multiLevelType w:val="multilevel"/>
    <w:tmpl w:val="EF4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05CA9"/>
    <w:multiLevelType w:val="multilevel"/>
    <w:tmpl w:val="186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EC4ED2"/>
    <w:multiLevelType w:val="multilevel"/>
    <w:tmpl w:val="197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C07847"/>
    <w:multiLevelType w:val="multilevel"/>
    <w:tmpl w:val="3C2C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5C313D"/>
    <w:multiLevelType w:val="multilevel"/>
    <w:tmpl w:val="80E0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E35FC5"/>
    <w:multiLevelType w:val="multilevel"/>
    <w:tmpl w:val="B3E6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F86FC2"/>
    <w:multiLevelType w:val="multilevel"/>
    <w:tmpl w:val="7208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112328"/>
    <w:multiLevelType w:val="multilevel"/>
    <w:tmpl w:val="F85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B46A2F"/>
    <w:multiLevelType w:val="multilevel"/>
    <w:tmpl w:val="C344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B40CF5"/>
    <w:multiLevelType w:val="multilevel"/>
    <w:tmpl w:val="64D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16"/>
  </w:num>
  <w:num w:numId="4">
    <w:abstractNumId w:val="0"/>
  </w:num>
  <w:num w:numId="5">
    <w:abstractNumId w:val="4"/>
  </w:num>
  <w:num w:numId="6">
    <w:abstractNumId w:val="14"/>
  </w:num>
  <w:num w:numId="7">
    <w:abstractNumId w:val="8"/>
  </w:num>
  <w:num w:numId="8">
    <w:abstractNumId w:val="15"/>
  </w:num>
  <w:num w:numId="9">
    <w:abstractNumId w:val="11"/>
  </w:num>
  <w:num w:numId="10">
    <w:abstractNumId w:val="1"/>
  </w:num>
  <w:num w:numId="11">
    <w:abstractNumId w:val="3"/>
  </w:num>
  <w:num w:numId="12">
    <w:abstractNumId w:val="5"/>
  </w:num>
  <w:num w:numId="13">
    <w:abstractNumId w:val="6"/>
  </w:num>
  <w:num w:numId="14">
    <w:abstractNumId w:val="7"/>
  </w:num>
  <w:num w:numId="15">
    <w:abstractNumId w:val="10"/>
  </w:num>
  <w:num w:numId="16">
    <w:abstractNumId w:val="17"/>
  </w:num>
  <w:num w:numId="17">
    <w:abstractNumId w:val="9"/>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80"/>
    <w:rsid w:val="00116DFE"/>
    <w:rsid w:val="00482280"/>
    <w:rsid w:val="008E63F5"/>
    <w:rsid w:val="00B645F2"/>
    <w:rsid w:val="00E15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4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5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4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4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4325">
      <w:bodyDiv w:val="1"/>
      <w:marLeft w:val="0"/>
      <w:marRight w:val="0"/>
      <w:marTop w:val="0"/>
      <w:marBottom w:val="0"/>
      <w:divBdr>
        <w:top w:val="none" w:sz="0" w:space="0" w:color="auto"/>
        <w:left w:val="none" w:sz="0" w:space="0" w:color="auto"/>
        <w:bottom w:val="none" w:sz="0" w:space="0" w:color="auto"/>
        <w:right w:val="none" w:sz="0" w:space="0" w:color="auto"/>
      </w:divBdr>
    </w:div>
    <w:div w:id="770317013">
      <w:bodyDiv w:val="1"/>
      <w:marLeft w:val="0"/>
      <w:marRight w:val="0"/>
      <w:marTop w:val="0"/>
      <w:marBottom w:val="0"/>
      <w:divBdr>
        <w:top w:val="none" w:sz="0" w:space="0" w:color="auto"/>
        <w:left w:val="none" w:sz="0" w:space="0" w:color="auto"/>
        <w:bottom w:val="none" w:sz="0" w:space="0" w:color="auto"/>
        <w:right w:val="none" w:sz="0" w:space="0" w:color="auto"/>
      </w:divBdr>
    </w:div>
    <w:div w:id="1076051199">
      <w:bodyDiv w:val="1"/>
      <w:marLeft w:val="0"/>
      <w:marRight w:val="0"/>
      <w:marTop w:val="0"/>
      <w:marBottom w:val="0"/>
      <w:divBdr>
        <w:top w:val="none" w:sz="0" w:space="0" w:color="auto"/>
        <w:left w:val="none" w:sz="0" w:space="0" w:color="auto"/>
        <w:bottom w:val="none" w:sz="0" w:space="0" w:color="auto"/>
        <w:right w:val="none" w:sz="0" w:space="0" w:color="auto"/>
      </w:divBdr>
    </w:div>
    <w:div w:id="1404596344">
      <w:bodyDiv w:val="1"/>
      <w:marLeft w:val="0"/>
      <w:marRight w:val="0"/>
      <w:marTop w:val="0"/>
      <w:marBottom w:val="0"/>
      <w:divBdr>
        <w:top w:val="none" w:sz="0" w:space="0" w:color="auto"/>
        <w:left w:val="none" w:sz="0" w:space="0" w:color="auto"/>
        <w:bottom w:val="none" w:sz="0" w:space="0" w:color="auto"/>
        <w:right w:val="none" w:sz="0" w:space="0" w:color="auto"/>
      </w:divBdr>
    </w:div>
    <w:div w:id="1717971581">
      <w:bodyDiv w:val="1"/>
      <w:marLeft w:val="0"/>
      <w:marRight w:val="0"/>
      <w:marTop w:val="0"/>
      <w:marBottom w:val="0"/>
      <w:divBdr>
        <w:top w:val="none" w:sz="0" w:space="0" w:color="auto"/>
        <w:left w:val="none" w:sz="0" w:space="0" w:color="auto"/>
        <w:bottom w:val="none" w:sz="0" w:space="0" w:color="auto"/>
        <w:right w:val="none" w:sz="0" w:space="0" w:color="auto"/>
      </w:divBdr>
    </w:div>
    <w:div w:id="175015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2026-01-17T09:34:00Z</dcterms:created>
  <dcterms:modified xsi:type="dcterms:W3CDTF">2026-01-17T09:34:00Z</dcterms:modified>
</cp:coreProperties>
</file>