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C8" w:rsidRDefault="005D79C8" w:rsidP="00C60F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Группа: </w:t>
      </w:r>
      <w:r w:rsidRPr="005D79C8">
        <w:rPr>
          <w:rFonts w:ascii="Times New Roman" w:hAnsi="Times New Roman" w:cs="Times New Roman"/>
          <w:sz w:val="24"/>
          <w:szCs w:val="24"/>
        </w:rPr>
        <w:t>ПМ-25-107</w:t>
      </w:r>
    </w:p>
    <w:p w:rsidR="00C60F52" w:rsidRPr="009F290F" w:rsidRDefault="00C60F52" w:rsidP="00C60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90F">
        <w:rPr>
          <w:rFonts w:ascii="Times New Roman" w:hAnsi="Times New Roman" w:cs="Times New Roman"/>
          <w:sz w:val="24"/>
          <w:szCs w:val="24"/>
          <w:highlight w:val="yellow"/>
        </w:rPr>
        <w:t xml:space="preserve">Дата: </w:t>
      </w:r>
      <w:r w:rsidR="005D79C8">
        <w:rPr>
          <w:rFonts w:ascii="Times New Roman" w:hAnsi="Times New Roman" w:cs="Times New Roman"/>
          <w:sz w:val="24"/>
          <w:szCs w:val="24"/>
        </w:rPr>
        <w:t>22</w:t>
      </w:r>
      <w:r w:rsidRPr="009F290F">
        <w:rPr>
          <w:rFonts w:ascii="Times New Roman" w:hAnsi="Times New Roman" w:cs="Times New Roman"/>
          <w:sz w:val="24"/>
          <w:szCs w:val="24"/>
        </w:rPr>
        <w:t>.01.2026</w:t>
      </w:r>
    </w:p>
    <w:p w:rsidR="00C60F52" w:rsidRPr="005D79C8" w:rsidRDefault="00C60F52" w:rsidP="00C60F52">
      <w:pPr>
        <w:spacing w:after="0" w:line="240" w:lineRule="auto"/>
        <w:rPr>
          <w:rFonts w:ascii="Times New Roman" w:hAnsi="Times New Roman" w:cs="Times New Roman"/>
        </w:rPr>
      </w:pPr>
      <w:r w:rsidRPr="009F290F">
        <w:rPr>
          <w:rFonts w:ascii="Times New Roman" w:hAnsi="Times New Roman" w:cs="Times New Roman"/>
          <w:sz w:val="24"/>
          <w:szCs w:val="24"/>
          <w:highlight w:val="yellow"/>
        </w:rPr>
        <w:t>Тема</w:t>
      </w:r>
      <w:r w:rsidRPr="009F290F">
        <w:rPr>
          <w:rFonts w:ascii="Times New Roman" w:hAnsi="Times New Roman" w:cs="Times New Roman"/>
          <w:sz w:val="24"/>
          <w:szCs w:val="24"/>
        </w:rPr>
        <w:t xml:space="preserve">: </w:t>
      </w:r>
      <w:r w:rsidR="005D79C8" w:rsidRPr="005D79C8">
        <w:rPr>
          <w:rFonts w:ascii="Times New Roman" w:hAnsi="Times New Roman" w:cs="Times New Roman"/>
        </w:rPr>
        <w:t>Лабораторное занятие №7. Определение электрической емкости конденсаторов</w:t>
      </w:r>
    </w:p>
    <w:p w:rsidR="005D79C8" w:rsidRDefault="00C60F52" w:rsidP="00C60F52">
      <w:pPr>
        <w:pStyle w:val="a4"/>
        <w:spacing w:beforeAutospacing="0" w:afterAutospacing="0"/>
        <w:rPr>
          <w:rFonts w:ascii="Times New Roman" w:hAnsi="Times New Roman"/>
          <w:szCs w:val="24"/>
        </w:rPr>
      </w:pPr>
      <w:r w:rsidRPr="009F290F">
        <w:rPr>
          <w:rFonts w:ascii="Times New Roman" w:hAnsi="Times New Roman"/>
          <w:szCs w:val="24"/>
        </w:rPr>
        <w:t xml:space="preserve"> </w:t>
      </w:r>
    </w:p>
    <w:p w:rsidR="005D79C8" w:rsidRDefault="005D79C8" w:rsidP="00C60F52">
      <w:pPr>
        <w:pStyle w:val="a4"/>
        <w:spacing w:beforeAutospacing="0" w:afterAutospacing="0"/>
        <w:rPr>
          <w:rFonts w:ascii="Times New Roman" w:hAnsi="Times New Roman"/>
          <w:szCs w:val="24"/>
        </w:rPr>
      </w:pPr>
    </w:p>
    <w:p w:rsidR="00C60F52" w:rsidRPr="009F290F" w:rsidRDefault="00C60F52" w:rsidP="00C60F52">
      <w:pPr>
        <w:pStyle w:val="a4"/>
        <w:spacing w:beforeAutospacing="0" w:afterAutospacing="0"/>
        <w:rPr>
          <w:rFonts w:ascii="Times New Roman" w:hAnsi="Times New Roman"/>
          <w:szCs w:val="24"/>
        </w:rPr>
      </w:pPr>
      <w:r w:rsidRPr="009F290F">
        <w:rPr>
          <w:rFonts w:ascii="Times New Roman" w:hAnsi="Times New Roman"/>
          <w:szCs w:val="24"/>
        </w:rPr>
        <w:t>ЗАДАНИЕ</w:t>
      </w:r>
    </w:p>
    <w:p w:rsidR="005D79C8" w:rsidRDefault="005D79C8" w:rsidP="00C60F52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Изучить теоретическое введение</w:t>
      </w:r>
    </w:p>
    <w:p w:rsidR="005D79C8" w:rsidRDefault="005D79C8" w:rsidP="00C60F52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Оформить лабораторную работу (Дата, лабораторная работа № 7, тема, цель и оборудование)</w:t>
      </w:r>
    </w:p>
    <w:p w:rsidR="005D79C8" w:rsidRDefault="005D79C8" w:rsidP="00C60F52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Заполнить таблицу через расчеты. Расчеты все записать под таблицу.</w:t>
      </w:r>
    </w:p>
    <w:p w:rsidR="005D79C8" w:rsidRDefault="005D79C8" w:rsidP="00C60F52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Ответить на контрольные вопросы.</w:t>
      </w:r>
    </w:p>
    <w:p w:rsidR="005D79C8" w:rsidRDefault="005D79C8" w:rsidP="00C60F52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Сделать вывод.</w:t>
      </w:r>
    </w:p>
    <w:p w:rsidR="005D79C8" w:rsidRDefault="005D79C8" w:rsidP="005D79C8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</w:rPr>
      </w:pPr>
    </w:p>
    <w:p w:rsidR="005D79C8" w:rsidRPr="005D79C8" w:rsidRDefault="005D79C8" w:rsidP="005D79C8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</w:rPr>
      </w:pPr>
      <w:r w:rsidRPr="005D79C8">
        <w:rPr>
          <w:rFonts w:ascii="Times New Roman" w:hAnsi="Times New Roman" w:cs="Times New Roman"/>
          <w:b/>
        </w:rPr>
        <w:t>Лабораторное занятие №7.</w:t>
      </w:r>
    </w:p>
    <w:p w:rsidR="005D79C8" w:rsidRPr="001A5119" w:rsidRDefault="005D79C8" w:rsidP="005D79C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A5119">
        <w:rPr>
          <w:rFonts w:ascii="Times New Roman" w:hAnsi="Times New Roman" w:cs="Times New Roman"/>
          <w:b/>
        </w:rPr>
        <w:t xml:space="preserve">Тема: </w:t>
      </w:r>
      <w:r w:rsidRPr="001A5119">
        <w:rPr>
          <w:rFonts w:ascii="Times New Roman" w:hAnsi="Times New Roman" w:cs="Times New Roman"/>
          <w:b/>
        </w:rPr>
        <w:t>Определение электрической емкости конденсаторов</w:t>
      </w:r>
    </w:p>
    <w:p w:rsidR="005D79C8" w:rsidRDefault="005D79C8" w:rsidP="00C60F5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5D79C8">
        <w:rPr>
          <w:rStyle w:val="a3"/>
          <w:color w:val="0F1115"/>
        </w:rPr>
        <w:t>Цель работы:</w:t>
      </w:r>
      <w:r w:rsidRPr="005D79C8">
        <w:rPr>
          <w:color w:val="0F1115"/>
        </w:rPr>
        <w:t> Экспериментально изучить методы определения электрической емкости конденсаторов, закрепить понимание процессов заряда и разряда в RC-цепи.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5D79C8">
        <w:rPr>
          <w:rStyle w:val="a3"/>
          <w:bCs w:val="0"/>
          <w:color w:val="0F1115"/>
        </w:rPr>
        <w:t>Оборудование и материалы</w:t>
      </w:r>
      <w:r>
        <w:rPr>
          <w:rStyle w:val="a3"/>
          <w:bCs w:val="0"/>
          <w:color w:val="0F1115"/>
        </w:rPr>
        <w:t>:</w:t>
      </w:r>
    </w:p>
    <w:p w:rsidR="005D79C8" w:rsidRPr="005D79C8" w:rsidRDefault="005D79C8" w:rsidP="005D79C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5D79C8">
        <w:rPr>
          <w:color w:val="0F1115"/>
        </w:rPr>
        <w:t>Источник постоянного напряжения (БП) 0-12 В.</w:t>
      </w:r>
    </w:p>
    <w:p w:rsidR="005D79C8" w:rsidRPr="005D79C8" w:rsidRDefault="005D79C8" w:rsidP="005D79C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5D79C8">
        <w:rPr>
          <w:color w:val="0F1115"/>
        </w:rPr>
        <w:t xml:space="preserve">Конденсаторы исследуемые (электролитический 100 мкФ, керамический 100 </w:t>
      </w:r>
      <w:proofErr w:type="spellStart"/>
      <w:r w:rsidRPr="005D79C8">
        <w:rPr>
          <w:color w:val="0F1115"/>
        </w:rPr>
        <w:t>нФ</w:t>
      </w:r>
      <w:bookmarkStart w:id="0" w:name="_GoBack"/>
      <w:bookmarkEnd w:id="0"/>
      <w:proofErr w:type="spellEnd"/>
      <w:r w:rsidRPr="005D79C8">
        <w:rPr>
          <w:color w:val="0F1115"/>
        </w:rPr>
        <w:t>) – 2 шт.</w:t>
      </w:r>
    </w:p>
    <w:p w:rsidR="005D79C8" w:rsidRPr="005D79C8" w:rsidRDefault="005D79C8" w:rsidP="005D79C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5D79C8">
        <w:rPr>
          <w:color w:val="0F1115"/>
        </w:rPr>
        <w:t>Конденсатор образцовый (например, 47 мкФ ±5%) – 1 шт.</w:t>
      </w:r>
    </w:p>
    <w:p w:rsidR="005D79C8" w:rsidRPr="005D79C8" w:rsidRDefault="005D79C8" w:rsidP="005D79C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5D79C8">
        <w:rPr>
          <w:color w:val="0F1115"/>
        </w:rPr>
        <w:t>Резисторы (постоянные, различные номиналы: 10 кОм, 100 кОм) – 2 шт.</w:t>
      </w:r>
    </w:p>
    <w:p w:rsidR="005D79C8" w:rsidRPr="005D79C8" w:rsidRDefault="005D79C8" w:rsidP="005D79C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5D79C8">
        <w:rPr>
          <w:color w:val="0F1115"/>
        </w:rPr>
        <w:t>Магазин сопротивлений или набор резисторов (для моста).</w:t>
      </w:r>
    </w:p>
    <w:p w:rsidR="005D79C8" w:rsidRPr="005D79C8" w:rsidRDefault="005D79C8" w:rsidP="005D79C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5D79C8">
        <w:rPr>
          <w:color w:val="0F1115"/>
        </w:rPr>
        <w:t>Мультиметр</w:t>
      </w:r>
      <w:proofErr w:type="spellEnd"/>
      <w:r w:rsidRPr="005D79C8">
        <w:rPr>
          <w:color w:val="0F1115"/>
        </w:rPr>
        <w:t xml:space="preserve"> цифровой – 2 шт.</w:t>
      </w:r>
    </w:p>
    <w:p w:rsidR="005D79C8" w:rsidRPr="005D79C8" w:rsidRDefault="005D79C8" w:rsidP="005D79C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5D79C8">
        <w:rPr>
          <w:color w:val="0F1115"/>
        </w:rPr>
        <w:t>Переключатель (ключ) – 1 шт.</w:t>
      </w:r>
    </w:p>
    <w:p w:rsidR="005D79C8" w:rsidRPr="005D79C8" w:rsidRDefault="005D79C8" w:rsidP="005D79C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5D79C8">
        <w:rPr>
          <w:color w:val="0F1115"/>
        </w:rPr>
        <w:t>Секундомер (или ПК/смартфон с таймером).</w:t>
      </w:r>
    </w:p>
    <w:p w:rsidR="005D79C8" w:rsidRPr="005D79C8" w:rsidRDefault="005D79C8" w:rsidP="005D79C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5D79C8">
        <w:rPr>
          <w:color w:val="0F1115"/>
        </w:rPr>
        <w:t>Соединительные провода, макетная плата.</w:t>
      </w:r>
    </w:p>
    <w:p w:rsidR="005D79C8" w:rsidRPr="005D79C8" w:rsidRDefault="005D79C8" w:rsidP="005D79C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5D79C8">
        <w:rPr>
          <w:rStyle w:val="a6"/>
          <w:color w:val="0F1115"/>
        </w:rPr>
        <w:t>Для метода моста:</w:t>
      </w:r>
      <w:r w:rsidRPr="005D79C8">
        <w:rPr>
          <w:color w:val="0F1115"/>
        </w:rPr>
        <w:t> Звуковой генератор, вольтметр переменного тока (или осциллограф).</w:t>
      </w:r>
    </w:p>
    <w:p w:rsidR="005D79C8" w:rsidRPr="005D79C8" w:rsidRDefault="005D79C8" w:rsidP="005D79C8">
      <w:pPr>
        <w:pStyle w:val="3"/>
        <w:shd w:val="clear" w:color="auto" w:fill="FFFFFF"/>
        <w:spacing w:before="480" w:after="240" w:line="450" w:lineRule="atLeast"/>
        <w:jc w:val="center"/>
        <w:rPr>
          <w:rFonts w:ascii="Times New Roman" w:hAnsi="Times New Roman" w:cs="Times New Roman"/>
          <w:color w:val="0F1115"/>
          <w:sz w:val="24"/>
          <w:szCs w:val="24"/>
        </w:rPr>
      </w:pPr>
      <w:r w:rsidRPr="005D79C8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1. Теоретическое введение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rStyle w:val="a3"/>
          <w:color w:val="0F1115"/>
        </w:rPr>
        <w:t>Электрическая ёмкость</w:t>
      </w:r>
      <w:r w:rsidRPr="005D79C8">
        <w:rPr>
          <w:color w:val="0F1115"/>
        </w:rPr>
        <w:t> конденсатора – физическая величина, определяемая отношением заряда </w:t>
      </w:r>
      <w:r w:rsidRPr="005D79C8">
        <w:rPr>
          <w:rStyle w:val="mord"/>
          <w:i/>
          <w:iCs/>
          <w:color w:val="0F1115"/>
        </w:rPr>
        <w:t>q</w:t>
      </w:r>
      <w:r w:rsidRPr="005D79C8">
        <w:rPr>
          <w:color w:val="0F1115"/>
        </w:rPr>
        <w:t> на одной из обкладок к напряжению </w:t>
      </w:r>
      <w:r w:rsidRPr="005D79C8">
        <w:rPr>
          <w:rStyle w:val="mord"/>
          <w:i/>
          <w:iCs/>
          <w:color w:val="0F1115"/>
        </w:rPr>
        <w:t>U</w:t>
      </w:r>
      <w:r w:rsidRPr="005D79C8">
        <w:rPr>
          <w:color w:val="0F1115"/>
        </w:rPr>
        <w:t> между обкладками:</w:t>
      </w:r>
    </w:p>
    <w:p w:rsidR="005D79C8" w:rsidRPr="005D79C8" w:rsidRDefault="005D79C8" w:rsidP="005D79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C</w:t>
      </w:r>
      <w:r w:rsidRPr="005D79C8">
        <w:rPr>
          <w:rStyle w:val="mrel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=</w:t>
      </w:r>
      <w:proofErr w:type="spellStart"/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Uq</w:t>
      </w:r>
      <w:proofErr w:type="spellEnd"/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color w:val="0F1115"/>
        </w:rPr>
        <w:t xml:space="preserve">Единица измерения – Фарад (Ф). 1 Ф – очень большая единица, на практике используют мкФ (10⁻⁶ Ф), </w:t>
      </w:r>
      <w:proofErr w:type="spellStart"/>
      <w:r w:rsidRPr="005D79C8">
        <w:rPr>
          <w:color w:val="0F1115"/>
        </w:rPr>
        <w:t>нФ</w:t>
      </w:r>
      <w:proofErr w:type="spellEnd"/>
      <w:r w:rsidRPr="005D79C8">
        <w:rPr>
          <w:color w:val="0F1115"/>
        </w:rPr>
        <w:t xml:space="preserve"> (10⁻⁹ Ф), пФ (10⁻¹² Ф).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color w:val="0F1115"/>
        </w:rPr>
        <w:t>В данной работе рассматриваются два практических метода измерения неизвестной емкости.</w:t>
      </w:r>
    </w:p>
    <w:p w:rsidR="005D79C8" w:rsidRPr="005D79C8" w:rsidRDefault="005D79C8" w:rsidP="005D79C8">
      <w:pPr>
        <w:pStyle w:val="4"/>
        <w:shd w:val="clear" w:color="auto" w:fill="FFFFFF"/>
        <w:spacing w:before="240" w:beforeAutospacing="0" w:after="240" w:afterAutospacing="0" w:line="420" w:lineRule="atLeast"/>
        <w:ind w:firstLine="709"/>
        <w:jc w:val="both"/>
        <w:rPr>
          <w:color w:val="0F1115"/>
        </w:rPr>
      </w:pPr>
      <w:r w:rsidRPr="005D79C8">
        <w:rPr>
          <w:rStyle w:val="a3"/>
          <w:b/>
          <w:bCs/>
          <w:color w:val="0F1115"/>
        </w:rPr>
        <w:t xml:space="preserve">1.1. Метод разряда конденсатора через резистор (определение </w:t>
      </w:r>
      <w:proofErr w:type="gramStart"/>
      <w:r w:rsidRPr="005D79C8">
        <w:rPr>
          <w:rStyle w:val="a3"/>
          <w:b/>
          <w:bCs/>
          <w:color w:val="0F1115"/>
        </w:rPr>
        <w:t>постоянной</w:t>
      </w:r>
      <w:proofErr w:type="gramEnd"/>
      <w:r w:rsidRPr="005D79C8">
        <w:rPr>
          <w:rStyle w:val="a3"/>
          <w:b/>
          <w:bCs/>
          <w:color w:val="0F1115"/>
        </w:rPr>
        <w:t xml:space="preserve"> времени RC-цепи)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color w:val="0F1115"/>
        </w:rPr>
        <w:t>При разряде конденсатора емкостью </w:t>
      </w:r>
      <w:r w:rsidRPr="005D79C8">
        <w:rPr>
          <w:rStyle w:val="katex-mathml"/>
          <w:color w:val="0F1115"/>
          <w:bdr w:val="none" w:sz="0" w:space="0" w:color="auto" w:frame="1"/>
        </w:rPr>
        <w:t>C</w:t>
      </w:r>
      <w:r w:rsidRPr="005D79C8">
        <w:rPr>
          <w:rStyle w:val="mord"/>
          <w:i/>
          <w:iCs/>
          <w:color w:val="0F1115"/>
        </w:rPr>
        <w:t>C</w:t>
      </w:r>
      <w:r w:rsidRPr="005D79C8">
        <w:rPr>
          <w:color w:val="0F1115"/>
        </w:rPr>
        <w:t>, заряженного до напряжения </w:t>
      </w:r>
      <w:r w:rsidRPr="005D79C8">
        <w:rPr>
          <w:rStyle w:val="katex-mathml"/>
          <w:color w:val="0F1115"/>
          <w:bdr w:val="none" w:sz="0" w:space="0" w:color="auto" w:frame="1"/>
        </w:rPr>
        <w:t>U0</w:t>
      </w:r>
      <w:r w:rsidRPr="005D79C8">
        <w:rPr>
          <w:rStyle w:val="mord"/>
          <w:i/>
          <w:iCs/>
          <w:color w:val="0F1115"/>
        </w:rPr>
        <w:t>U</w:t>
      </w:r>
      <w:r w:rsidRPr="005D79C8">
        <w:rPr>
          <w:rStyle w:val="mord"/>
          <w:color w:val="0F1115"/>
        </w:rPr>
        <w:t>0</w:t>
      </w:r>
      <w:r w:rsidRPr="005D79C8">
        <w:rPr>
          <w:rStyle w:val="vlist-s"/>
          <w:color w:val="0F1115"/>
        </w:rPr>
        <w:t>​</w:t>
      </w:r>
      <w:r w:rsidRPr="005D79C8">
        <w:rPr>
          <w:color w:val="0F1115"/>
        </w:rPr>
        <w:t>, через резистор сопротивлением </w:t>
      </w:r>
      <w:r w:rsidRPr="005D79C8">
        <w:rPr>
          <w:rStyle w:val="katex-mathml"/>
          <w:color w:val="0F1115"/>
          <w:bdr w:val="none" w:sz="0" w:space="0" w:color="auto" w:frame="1"/>
        </w:rPr>
        <w:t>R</w:t>
      </w:r>
      <w:r w:rsidRPr="005D79C8">
        <w:rPr>
          <w:rStyle w:val="mord"/>
          <w:i/>
          <w:iCs/>
          <w:color w:val="0F1115"/>
        </w:rPr>
        <w:t>R</w:t>
      </w:r>
      <w:r w:rsidRPr="005D79C8">
        <w:rPr>
          <w:color w:val="0F1115"/>
        </w:rPr>
        <w:t>, напряжение на нем убывает по экспоненциальному закону:</w:t>
      </w:r>
    </w:p>
    <w:p w:rsidR="005D79C8" w:rsidRPr="005D79C8" w:rsidRDefault="005D79C8" w:rsidP="005D79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U</w:t>
      </w:r>
      <w:r w:rsidRPr="005D79C8">
        <w:rPr>
          <w:rStyle w:val="mopen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t</w:t>
      </w:r>
      <w:r w:rsidRPr="005D79C8">
        <w:rPr>
          <w:rStyle w:val="mclose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</w:t>
      </w:r>
      <w:r w:rsidRPr="005D79C8">
        <w:rPr>
          <w:rStyle w:val="mrel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=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U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0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5D79C8">
        <w:rPr>
          <w:rStyle w:val="mbin"/>
          <w:rFonts w:ascii="Cambria Math" w:hAnsi="Cambria Math" w:cs="Cambria Math"/>
          <w:color w:val="0F1115"/>
          <w:sz w:val="24"/>
          <w:szCs w:val="24"/>
          <w:shd w:val="clear" w:color="auto" w:fill="FFFFFF"/>
        </w:rPr>
        <w:t>⋅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e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−</w:t>
      </w:r>
      <w:proofErr w:type="spellStart"/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τt</w:t>
      </w:r>
      <w:proofErr w:type="spellEnd"/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color w:val="0F1115"/>
        </w:rPr>
        <w:lastRenderedPageBreak/>
        <w:t>где </w:t>
      </w:r>
      <w:r w:rsidRPr="005D79C8">
        <w:rPr>
          <w:rStyle w:val="mord"/>
          <w:i/>
          <w:iCs/>
          <w:color w:val="0F1115"/>
        </w:rPr>
        <w:t>τ</w:t>
      </w:r>
      <w:r w:rsidRPr="005D79C8">
        <w:rPr>
          <w:rStyle w:val="mrel"/>
          <w:color w:val="0F1115"/>
        </w:rPr>
        <w:t>=</w:t>
      </w:r>
      <w:r w:rsidRPr="005D79C8">
        <w:rPr>
          <w:rStyle w:val="mord"/>
          <w:i/>
          <w:iCs/>
          <w:color w:val="0F1115"/>
        </w:rPr>
        <w:t>R</w:t>
      </w:r>
      <w:r w:rsidRPr="005D79C8">
        <w:rPr>
          <w:rStyle w:val="mbin"/>
          <w:rFonts w:ascii="Cambria Math" w:hAnsi="Cambria Math" w:cs="Cambria Math"/>
          <w:color w:val="0F1115"/>
        </w:rPr>
        <w:t>⋅</w:t>
      </w:r>
      <w:r w:rsidRPr="005D79C8">
        <w:rPr>
          <w:rStyle w:val="mord"/>
          <w:i/>
          <w:iCs/>
          <w:color w:val="0F1115"/>
        </w:rPr>
        <w:t>C</w:t>
      </w:r>
      <w:r w:rsidRPr="005D79C8">
        <w:rPr>
          <w:color w:val="0F1115"/>
        </w:rPr>
        <w:t> – </w:t>
      </w:r>
      <w:proofErr w:type="gramStart"/>
      <w:r w:rsidRPr="005D79C8">
        <w:rPr>
          <w:rStyle w:val="a3"/>
          <w:color w:val="0F1115"/>
        </w:rPr>
        <w:t>постоянная</w:t>
      </w:r>
      <w:proofErr w:type="gramEnd"/>
      <w:r w:rsidRPr="005D79C8">
        <w:rPr>
          <w:rStyle w:val="a3"/>
          <w:color w:val="0F1115"/>
        </w:rPr>
        <w:t xml:space="preserve"> времени RC-цепи</w:t>
      </w:r>
      <w:r w:rsidRPr="005D79C8">
        <w:rPr>
          <w:color w:val="0F1115"/>
        </w:rPr>
        <w:t>.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color w:val="0F1115"/>
        </w:rPr>
        <w:t>Из этого закона следует, что за время </w:t>
      </w:r>
      <w:r w:rsidRPr="005D79C8">
        <w:rPr>
          <w:rStyle w:val="mord"/>
          <w:i/>
          <w:iCs/>
          <w:color w:val="0F1115"/>
        </w:rPr>
        <w:t>t</w:t>
      </w:r>
      <w:r w:rsidRPr="005D79C8">
        <w:rPr>
          <w:rStyle w:val="mrel"/>
          <w:color w:val="0F1115"/>
        </w:rPr>
        <w:t>=</w:t>
      </w:r>
      <w:r w:rsidRPr="005D79C8">
        <w:rPr>
          <w:rStyle w:val="mord"/>
          <w:i/>
          <w:iCs/>
          <w:color w:val="0F1115"/>
        </w:rPr>
        <w:t>τ</w:t>
      </w:r>
      <w:r w:rsidRPr="005D79C8">
        <w:rPr>
          <w:color w:val="0F1115"/>
        </w:rPr>
        <w:t> напряжение убывает в </w:t>
      </w:r>
      <w:r w:rsidRPr="005D79C8">
        <w:rPr>
          <w:rStyle w:val="mord"/>
          <w:i/>
          <w:iCs/>
          <w:color w:val="0F1115"/>
        </w:rPr>
        <w:t>e</w:t>
      </w:r>
      <w:r w:rsidRPr="005D79C8">
        <w:rPr>
          <w:rStyle w:val="mrel"/>
          <w:color w:val="0F1115"/>
        </w:rPr>
        <w:t>≈</w:t>
      </w:r>
      <w:r w:rsidRPr="005D79C8">
        <w:rPr>
          <w:rStyle w:val="mord"/>
          <w:color w:val="0F1115"/>
        </w:rPr>
        <w:t>2.718</w:t>
      </w:r>
      <w:r w:rsidRPr="005D79C8">
        <w:rPr>
          <w:color w:val="0F1115"/>
        </w:rPr>
        <w:t> раз. Особенно удобно измерять время </w:t>
      </w:r>
      <w:proofErr w:type="spellStart"/>
      <w:r w:rsidRPr="005D79C8">
        <w:rPr>
          <w:rStyle w:val="a3"/>
          <w:color w:val="0F1115"/>
        </w:rPr>
        <w:t>полуразряда</w:t>
      </w:r>
      <w:proofErr w:type="spellEnd"/>
      <w:r w:rsidRPr="005D79C8">
        <w:rPr>
          <w:color w:val="0F1115"/>
        </w:rPr>
        <w:t> </w:t>
      </w:r>
      <w:r w:rsidRPr="005D79C8">
        <w:rPr>
          <w:rStyle w:val="mord"/>
          <w:i/>
          <w:iCs/>
          <w:color w:val="0F1115"/>
        </w:rPr>
        <w:t>t</w:t>
      </w:r>
      <w:r w:rsidRPr="005D79C8">
        <w:rPr>
          <w:rStyle w:val="mord"/>
          <w:color w:val="0F1115"/>
        </w:rPr>
        <w:t>1/2</w:t>
      </w:r>
      <w:r w:rsidRPr="005D79C8">
        <w:rPr>
          <w:rStyle w:val="vlist-s"/>
          <w:color w:val="0F1115"/>
        </w:rPr>
        <w:t>​</w:t>
      </w:r>
      <w:r w:rsidRPr="005D79C8">
        <w:rPr>
          <w:color w:val="0F1115"/>
        </w:rPr>
        <w:t>, за которое напряжение падает вдвое: </w:t>
      </w:r>
      <w:r w:rsidRPr="005D79C8">
        <w:rPr>
          <w:rStyle w:val="mord"/>
          <w:i/>
          <w:iCs/>
          <w:color w:val="0F1115"/>
        </w:rPr>
        <w:t>U</w:t>
      </w:r>
      <w:r w:rsidRPr="005D79C8">
        <w:rPr>
          <w:rStyle w:val="mopen"/>
          <w:color w:val="0F1115"/>
        </w:rPr>
        <w:t>(</w:t>
      </w:r>
      <w:r w:rsidRPr="005D79C8">
        <w:rPr>
          <w:rStyle w:val="mord"/>
          <w:i/>
          <w:iCs/>
          <w:color w:val="0F1115"/>
        </w:rPr>
        <w:t>t</w:t>
      </w:r>
      <w:r w:rsidRPr="005D79C8">
        <w:rPr>
          <w:rStyle w:val="mord"/>
          <w:color w:val="0F1115"/>
        </w:rPr>
        <w:t>1/2</w:t>
      </w:r>
      <w:r w:rsidRPr="005D79C8">
        <w:rPr>
          <w:rStyle w:val="vlist-s"/>
          <w:color w:val="0F1115"/>
        </w:rPr>
        <w:t>​</w:t>
      </w:r>
      <w:r w:rsidRPr="005D79C8">
        <w:rPr>
          <w:rStyle w:val="mclose"/>
          <w:color w:val="0F1115"/>
        </w:rPr>
        <w:t>)</w:t>
      </w:r>
      <w:r w:rsidRPr="005D79C8">
        <w:rPr>
          <w:rStyle w:val="mrel"/>
          <w:color w:val="0F1115"/>
        </w:rPr>
        <w:t>=</w:t>
      </w:r>
      <w:r w:rsidRPr="005D79C8">
        <w:rPr>
          <w:rStyle w:val="mord"/>
          <w:i/>
          <w:iCs/>
          <w:color w:val="0F1115"/>
        </w:rPr>
        <w:t>U</w:t>
      </w:r>
      <w:r w:rsidRPr="005D79C8">
        <w:rPr>
          <w:rStyle w:val="mord"/>
          <w:color w:val="0F1115"/>
        </w:rPr>
        <w:t>0</w:t>
      </w:r>
      <w:r w:rsidRPr="005D79C8">
        <w:rPr>
          <w:rStyle w:val="vlist-s"/>
          <w:color w:val="0F1115"/>
        </w:rPr>
        <w:t>​</w:t>
      </w:r>
      <w:r w:rsidRPr="005D79C8">
        <w:rPr>
          <w:rStyle w:val="mord"/>
          <w:color w:val="0F1115"/>
        </w:rPr>
        <w:t>/2</w:t>
      </w:r>
      <w:r w:rsidRPr="005D79C8">
        <w:rPr>
          <w:color w:val="0F1115"/>
        </w:rPr>
        <w:t>.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color w:val="0F1115"/>
        </w:rPr>
        <w:t>Подставляя в формулу, получаем:</w:t>
      </w:r>
    </w:p>
    <w:p w:rsidR="005D79C8" w:rsidRDefault="005D79C8" w:rsidP="005D79C8">
      <w:pPr>
        <w:ind w:firstLine="709"/>
        <w:jc w:val="both"/>
        <w:rPr>
          <w:rStyle w:val="mrel"/>
          <w:rFonts w:ascii="Cambria Math" w:hAnsi="Cambria Math" w:cs="Cambria Math"/>
          <w:color w:val="0F1115"/>
          <w:sz w:val="24"/>
          <w:szCs w:val="24"/>
          <w:shd w:val="clear" w:color="auto" w:fill="FFFFFF"/>
        </w:rPr>
      </w:pP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U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0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​​</w:t>
      </w:r>
      <w:r w:rsidRPr="005D79C8">
        <w:rPr>
          <w:rStyle w:val="mrel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=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U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0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5D79C8">
        <w:rPr>
          <w:rStyle w:val="mbin"/>
          <w:rFonts w:ascii="Cambria Math" w:hAnsi="Cambria Math" w:cs="Cambria Math"/>
          <w:color w:val="0F1115"/>
          <w:sz w:val="24"/>
          <w:szCs w:val="24"/>
          <w:shd w:val="clear" w:color="auto" w:fill="FFFFFF"/>
        </w:rPr>
        <w:t>⋅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e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−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τt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1/2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​​</w:t>
      </w:r>
      <w:r w:rsidRPr="005D79C8">
        <w:rPr>
          <w:rStyle w:val="mrel"/>
          <w:rFonts w:ascii="Cambria Math" w:hAnsi="Cambria Math" w:cs="Cambria Math"/>
          <w:color w:val="0F1115"/>
          <w:sz w:val="24"/>
          <w:szCs w:val="24"/>
          <w:shd w:val="clear" w:color="auto" w:fill="FFFFFF"/>
        </w:rPr>
        <w:t>⇒</w:t>
      </w:r>
    </w:p>
    <w:p w:rsidR="005D79C8" w:rsidRDefault="005D79C8" w:rsidP="005D79C8">
      <w:pPr>
        <w:ind w:firstLine="709"/>
        <w:jc w:val="both"/>
        <w:rPr>
          <w:rStyle w:val="mrel"/>
          <w:rFonts w:ascii="Cambria Math" w:hAnsi="Cambria Math" w:cs="Cambria Math"/>
          <w:color w:val="0F1115"/>
          <w:sz w:val="24"/>
          <w:szCs w:val="24"/>
          <w:shd w:val="clear" w:color="auto" w:fill="FFFFFF"/>
        </w:rPr>
      </w:pP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21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5D79C8">
        <w:rPr>
          <w:rStyle w:val="mrel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=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e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−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τt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1/2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​​</w:t>
      </w:r>
      <w:r w:rsidRPr="005D79C8">
        <w:rPr>
          <w:rStyle w:val="mrel"/>
          <w:rFonts w:ascii="Cambria Math" w:hAnsi="Cambria Math" w:cs="Cambria Math"/>
          <w:color w:val="0F1115"/>
          <w:sz w:val="24"/>
          <w:szCs w:val="24"/>
          <w:shd w:val="clear" w:color="auto" w:fill="FFFFFF"/>
        </w:rPr>
        <w:t>⇒</w:t>
      </w:r>
    </w:p>
    <w:p w:rsidR="005D79C8" w:rsidRPr="005D79C8" w:rsidRDefault="005D79C8" w:rsidP="005D79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9C8">
        <w:rPr>
          <w:rStyle w:val="mop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ln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2</w:t>
      </w:r>
      <w:r w:rsidRPr="005D79C8">
        <w:rPr>
          <w:rStyle w:val="mrel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=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τt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1/2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​​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color w:val="0F1115"/>
        </w:rPr>
        <w:t>Следовательно,</w:t>
      </w:r>
    </w:p>
    <w:p w:rsidR="005D79C8" w:rsidRPr="005D79C8" w:rsidRDefault="005D79C8" w:rsidP="005D79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9C8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>τ=t1/2ln⁡2≈1.44</w:t>
      </w:r>
      <w:r w:rsidRPr="005D79C8">
        <w:rPr>
          <w:rStyle w:val="katex-mathml"/>
          <w:rFonts w:ascii="Cambria Math" w:hAnsi="Cambria Math" w:cs="Cambria Math"/>
          <w:color w:val="0F1115"/>
          <w:sz w:val="24"/>
          <w:szCs w:val="24"/>
          <w:bdr w:val="none" w:sz="0" w:space="0" w:color="auto" w:frame="1"/>
          <w:shd w:val="clear" w:color="auto" w:fill="FFFFFF"/>
        </w:rPr>
        <w:t>⋅</w:t>
      </w:r>
      <w:r w:rsidRPr="005D79C8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>t1/2</w:t>
      </w:r>
      <w:r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color w:val="0F1115"/>
        </w:rPr>
        <w:t>Зная </w:t>
      </w:r>
      <w:proofErr w:type="spellStart"/>
      <w:r w:rsidRPr="005D79C8">
        <w:rPr>
          <w:rStyle w:val="katex-mathml"/>
          <w:color w:val="0F1115"/>
          <w:bdr w:val="none" w:sz="0" w:space="0" w:color="auto" w:frame="1"/>
        </w:rPr>
        <w:t>τ</w:t>
      </w:r>
      <w:r w:rsidRPr="005D79C8">
        <w:rPr>
          <w:rStyle w:val="mord"/>
          <w:i/>
          <w:iCs/>
          <w:color w:val="0F1115"/>
        </w:rPr>
        <w:t>τ</w:t>
      </w:r>
      <w:proofErr w:type="spellEnd"/>
      <w:r w:rsidRPr="005D79C8">
        <w:rPr>
          <w:color w:val="0F1115"/>
        </w:rPr>
        <w:t> и точно измеренное сопротивление </w:t>
      </w:r>
      <w:r w:rsidRPr="005D79C8">
        <w:rPr>
          <w:rStyle w:val="katex-mathml"/>
          <w:color w:val="0F1115"/>
          <w:bdr w:val="none" w:sz="0" w:space="0" w:color="auto" w:frame="1"/>
        </w:rPr>
        <w:t>R</w:t>
      </w:r>
      <w:r w:rsidRPr="005D79C8">
        <w:rPr>
          <w:rStyle w:val="mord"/>
          <w:i/>
          <w:iCs/>
          <w:color w:val="0F1115"/>
        </w:rPr>
        <w:t>R</w:t>
      </w:r>
      <w:r w:rsidRPr="005D79C8">
        <w:rPr>
          <w:color w:val="0F1115"/>
        </w:rPr>
        <w:t>, вычисляем емкость:</w:t>
      </w:r>
    </w:p>
    <w:p w:rsidR="005D79C8" w:rsidRPr="005D79C8" w:rsidRDefault="005D79C8" w:rsidP="005D79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C</w:t>
      </w:r>
      <w:r w:rsidRPr="005D79C8">
        <w:rPr>
          <w:rStyle w:val="mrel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=</w:t>
      </w:r>
      <w:proofErr w:type="spellStart"/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Rτ</w:t>
      </w:r>
      <w:proofErr w:type="spellEnd"/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</w:p>
    <w:p w:rsidR="005D79C8" w:rsidRPr="005D79C8" w:rsidRDefault="005D79C8" w:rsidP="005D79C8">
      <w:pPr>
        <w:pStyle w:val="4"/>
        <w:shd w:val="clear" w:color="auto" w:fill="FFFFFF"/>
        <w:spacing w:before="240" w:beforeAutospacing="0" w:after="240" w:afterAutospacing="0" w:line="420" w:lineRule="atLeast"/>
        <w:ind w:firstLine="709"/>
        <w:jc w:val="both"/>
        <w:rPr>
          <w:color w:val="0F1115"/>
        </w:rPr>
      </w:pPr>
      <w:r w:rsidRPr="005D79C8">
        <w:rPr>
          <w:rStyle w:val="a3"/>
          <w:b/>
          <w:bCs/>
          <w:color w:val="0F1115"/>
        </w:rPr>
        <w:t>1.2. Метод мостовой схемы (сравнение с образцовой ёмкостью)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color w:val="0F1115"/>
        </w:rPr>
        <w:t>Для более точного измерения можно собрать </w:t>
      </w:r>
      <w:proofErr w:type="gramStart"/>
      <w:r w:rsidRPr="005D79C8">
        <w:rPr>
          <w:rStyle w:val="a3"/>
          <w:color w:val="0F1115"/>
        </w:rPr>
        <w:t>емкостной</w:t>
      </w:r>
      <w:proofErr w:type="gramEnd"/>
      <w:r w:rsidRPr="005D79C8">
        <w:rPr>
          <w:rStyle w:val="a3"/>
          <w:color w:val="0F1115"/>
        </w:rPr>
        <w:t xml:space="preserve"> мост переменного тока</w:t>
      </w:r>
      <w:r w:rsidRPr="005D79C8">
        <w:rPr>
          <w:color w:val="0F1115"/>
        </w:rPr>
        <w:t> (мост Вина). В равновесии моста (при нулевой индикации на вольтметре переменного тока) отношение емкостей равно отношению сопротивлений:</w:t>
      </w:r>
    </w:p>
    <w:p w:rsidR="005D79C8" w:rsidRPr="005D79C8" w:rsidRDefault="005D79C8" w:rsidP="005D79C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​</w:t>
      </w:r>
      <w:proofErr w:type="spellStart"/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val="en-US"/>
        </w:rPr>
        <w:t>Cx</w:t>
      </w:r>
      <w:proofErr w:type="spellEnd"/>
      <w:proofErr w:type="gramStart"/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​​</w:t>
      </w:r>
      <w:r w:rsidRPr="005D79C8">
        <w:rPr>
          <w:rStyle w:val="mrel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=</w:t>
      </w:r>
      <w:proofErr w:type="gramEnd"/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val="en-US"/>
        </w:rPr>
        <w:t>R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1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​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  <w:lang w:val="en-US"/>
        </w:rPr>
        <w:t>R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2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​​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color w:val="0F1115"/>
        </w:rPr>
        <w:t>где </w:t>
      </w:r>
      <w:r w:rsidRPr="005D79C8">
        <w:rPr>
          <w:rStyle w:val="katex-mathml"/>
          <w:color w:val="0F1115"/>
          <w:bdr w:val="none" w:sz="0" w:space="0" w:color="auto" w:frame="1"/>
        </w:rPr>
        <w:t>C0</w:t>
      </w:r>
      <w:r w:rsidRPr="005D79C8">
        <w:rPr>
          <w:color w:val="0F1115"/>
        </w:rPr>
        <w:t>– образцовая емкость, </w:t>
      </w:r>
      <w:r w:rsidRPr="005D79C8">
        <w:rPr>
          <w:rStyle w:val="katex-mathml"/>
          <w:color w:val="0F1115"/>
          <w:bdr w:val="none" w:sz="0" w:space="0" w:color="auto" w:frame="1"/>
        </w:rPr>
        <w:t>R1,R2</w:t>
      </w:r>
      <w:r w:rsidRPr="005D79C8">
        <w:rPr>
          <w:color w:val="0F1115"/>
        </w:rPr>
        <w:t>– магазины сопротивлений. Отсюда:</w:t>
      </w:r>
    </w:p>
    <w:p w:rsidR="005D79C8" w:rsidRPr="005D79C8" w:rsidRDefault="005D79C8" w:rsidP="005D79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Cx</w:t>
      </w:r>
      <w:proofErr w:type="spellEnd"/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5D79C8">
        <w:rPr>
          <w:rStyle w:val="mrel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=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C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0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5D79C8">
        <w:rPr>
          <w:rStyle w:val="mbin"/>
          <w:rFonts w:ascii="Cambria Math" w:hAnsi="Cambria Math" w:cs="Cambria Math"/>
          <w:color w:val="0F1115"/>
          <w:sz w:val="24"/>
          <w:szCs w:val="24"/>
          <w:shd w:val="clear" w:color="auto" w:fill="FFFFFF"/>
        </w:rPr>
        <w:t>⋅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R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1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</w:t>
      </w:r>
      <w:r w:rsidRPr="005D79C8">
        <w:rPr>
          <w:rStyle w:val="mord"/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R</w:t>
      </w:r>
      <w:r w:rsidRPr="005D79C8">
        <w:rPr>
          <w:rStyle w:val="mord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2</w:t>
      </w:r>
      <w:r w:rsidRPr="005D79C8">
        <w:rPr>
          <w:rStyle w:val="vlist-s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​​</w:t>
      </w:r>
    </w:p>
    <w:p w:rsidR="005D79C8" w:rsidRPr="005D79C8" w:rsidRDefault="005D79C8" w:rsidP="005D79C8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</w:rPr>
      </w:pPr>
      <w:r w:rsidRPr="005D79C8">
        <w:rPr>
          <w:color w:val="0F1115"/>
        </w:rPr>
        <w:t>Этот метод более точен, но требует источника переменного напряжения (звукового генератора).</w:t>
      </w:r>
    </w:p>
    <w:p w:rsidR="005D79C8" w:rsidRPr="005D79C8" w:rsidRDefault="005D79C8" w:rsidP="005D79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D79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Заполнить таблицу</w:t>
      </w:r>
    </w:p>
    <w:p w:rsidR="005D79C8" w:rsidRPr="005D79C8" w:rsidRDefault="005D79C8" w:rsidP="005D79C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D79C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Таблица 1. Результаты измерений по методу разряда.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2131"/>
        <w:gridCol w:w="934"/>
        <w:gridCol w:w="907"/>
        <w:gridCol w:w="957"/>
        <w:gridCol w:w="1569"/>
        <w:gridCol w:w="1159"/>
        <w:gridCol w:w="1068"/>
      </w:tblGrid>
      <w:tr w:rsidR="005D79C8" w:rsidRPr="005D79C8" w:rsidTr="005D79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Исследуемый конденсатор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</w:t>
            </w: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</w:t>
            </w: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0​, 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1/2​, </w:t>
            </w:r>
            <w:proofErr w:type="gramStart"/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τ</w:t>
            </w: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≈1.44</w:t>
            </w:r>
            <w:r w:rsidRPr="005D79C8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⋅</w:t>
            </w:r>
            <w:r w:rsidRPr="005D7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1/2​, 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5D7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τ</w:t>
            </w: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D7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</w:t>
            </w: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мкФ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7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</w:t>
            </w:r>
            <w:proofErr w:type="gramEnd"/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</w:t>
            </w:r>
            <w:proofErr w:type="spellEnd"/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​, мкФ</w:t>
            </w:r>
          </w:p>
        </w:tc>
      </w:tr>
      <w:tr w:rsidR="005D79C8" w:rsidRPr="005D79C8" w:rsidTr="005D79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 (электролит.)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D79C8" w:rsidRPr="005D79C8" w:rsidTr="005D79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C2 </w:t>
            </w: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(керамический)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0.1 (100 </w:t>
            </w:r>
            <w:proofErr w:type="spellStart"/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нФ</w:t>
            </w:r>
            <w:proofErr w:type="spellEnd"/>
            <w:r w:rsidRPr="005D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D79C8" w:rsidRPr="005D79C8" w:rsidTr="005D79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 (бумажный)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D79C8" w:rsidRPr="005D79C8" w:rsidRDefault="005D79C8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5D79C8" w:rsidRPr="005D79C8" w:rsidRDefault="00D17C8D" w:rsidP="005D79C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D79C8" w:rsidRPr="00D17C8D" w:rsidRDefault="005D79C8" w:rsidP="005D79C8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4"/>
          <w:szCs w:val="24"/>
        </w:rPr>
      </w:pPr>
      <w:r w:rsidRPr="00D17C8D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Контрольные вопросы</w:t>
      </w:r>
    </w:p>
    <w:p w:rsidR="005D79C8" w:rsidRPr="00D17C8D" w:rsidRDefault="005D79C8" w:rsidP="005D79C8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D17C8D">
        <w:rPr>
          <w:color w:val="0F1115"/>
        </w:rPr>
        <w:t xml:space="preserve">Почему в методе разряда удобнее измерять время </w:t>
      </w:r>
      <w:proofErr w:type="spellStart"/>
      <w:r w:rsidRPr="00D17C8D">
        <w:rPr>
          <w:color w:val="0F1115"/>
        </w:rPr>
        <w:t>полуразряда</w:t>
      </w:r>
      <w:proofErr w:type="spellEnd"/>
      <w:r w:rsidRPr="00D17C8D">
        <w:rPr>
          <w:color w:val="0F1115"/>
        </w:rPr>
        <w:t>, а не полного разряда?</w:t>
      </w:r>
    </w:p>
    <w:p w:rsidR="005D79C8" w:rsidRPr="00D17C8D" w:rsidRDefault="005D79C8" w:rsidP="005D79C8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D17C8D">
        <w:rPr>
          <w:color w:val="0F1115"/>
        </w:rPr>
        <w:t>Как изменится график разряда конденсатора, если увеличить сопротивление резистора R в 2 раза? Если увеличить емкость C в 2 раза?</w:t>
      </w:r>
    </w:p>
    <w:p w:rsidR="005D79C8" w:rsidRPr="00D17C8D" w:rsidRDefault="005D79C8" w:rsidP="005D79C8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D17C8D">
        <w:rPr>
          <w:color w:val="0F1115"/>
        </w:rPr>
        <w:t>Каковы основные источники погрешности в методе разряда? (Рассмотрите инструментальные и методические).</w:t>
      </w:r>
    </w:p>
    <w:p w:rsidR="005D79C8" w:rsidRPr="00D17C8D" w:rsidRDefault="005D79C8" w:rsidP="005D79C8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D17C8D">
        <w:rPr>
          <w:color w:val="0F1115"/>
        </w:rPr>
        <w:t>Объясните принцип работы емкостного моста. Почему для его питания необходим источник переменного тока?</w:t>
      </w:r>
    </w:p>
    <w:p w:rsidR="005D79C8" w:rsidRPr="00D17C8D" w:rsidRDefault="005D79C8" w:rsidP="005D79C8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D17C8D">
        <w:rPr>
          <w:color w:val="0F1115"/>
        </w:rPr>
        <w:t>Сравните результаты, полученные разными методами, с номинальными значениями емкостей. Объясните возможные расхождения.</w:t>
      </w:r>
    </w:p>
    <w:p w:rsidR="005D79C8" w:rsidRPr="005D79C8" w:rsidRDefault="005D79C8" w:rsidP="005D79C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2D65FB" w:rsidRPr="005D79C8" w:rsidRDefault="002D65FB">
      <w:pPr>
        <w:rPr>
          <w:rFonts w:ascii="Times New Roman" w:hAnsi="Times New Roman" w:cs="Times New Roman"/>
          <w:sz w:val="24"/>
          <w:szCs w:val="24"/>
        </w:rPr>
      </w:pPr>
    </w:p>
    <w:sectPr w:rsidR="002D65FB" w:rsidRPr="005D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584"/>
    <w:multiLevelType w:val="multilevel"/>
    <w:tmpl w:val="AC58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04967AC"/>
    <w:multiLevelType w:val="multilevel"/>
    <w:tmpl w:val="FE90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D6154"/>
    <w:multiLevelType w:val="multilevel"/>
    <w:tmpl w:val="577E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03BBA"/>
    <w:multiLevelType w:val="multilevel"/>
    <w:tmpl w:val="3F14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660F4"/>
    <w:multiLevelType w:val="multilevel"/>
    <w:tmpl w:val="9D4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1615CA"/>
    <w:multiLevelType w:val="multilevel"/>
    <w:tmpl w:val="2FE8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3B61FE"/>
    <w:multiLevelType w:val="hybridMultilevel"/>
    <w:tmpl w:val="4508C04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DE2BDD"/>
    <w:multiLevelType w:val="multilevel"/>
    <w:tmpl w:val="CE58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52"/>
    <w:rsid w:val="001A5119"/>
    <w:rsid w:val="002D65FB"/>
    <w:rsid w:val="005D79C8"/>
    <w:rsid w:val="00B32BA5"/>
    <w:rsid w:val="00C60F52"/>
    <w:rsid w:val="00D1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5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9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60F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0F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60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C6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0F52"/>
    <w:rPr>
      <w:b/>
      <w:bCs/>
    </w:rPr>
  </w:style>
  <w:style w:type="character" w:styleId="HTML">
    <w:name w:val="HTML Code"/>
    <w:basedOn w:val="a0"/>
    <w:uiPriority w:val="99"/>
    <w:semiHidden/>
    <w:unhideWhenUsed/>
    <w:rsid w:val="00C60F52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link w:val="a5"/>
    <w:uiPriority w:val="99"/>
    <w:rsid w:val="00C60F52"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C60F52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79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atex-mathml">
    <w:name w:val="katex-mathml"/>
    <w:basedOn w:val="a0"/>
    <w:rsid w:val="005D79C8"/>
  </w:style>
  <w:style w:type="character" w:customStyle="1" w:styleId="mord">
    <w:name w:val="mord"/>
    <w:basedOn w:val="a0"/>
    <w:rsid w:val="005D79C8"/>
  </w:style>
  <w:style w:type="character" w:customStyle="1" w:styleId="mrel">
    <w:name w:val="mrel"/>
    <w:basedOn w:val="a0"/>
    <w:rsid w:val="005D79C8"/>
  </w:style>
  <w:style w:type="character" w:customStyle="1" w:styleId="mopen">
    <w:name w:val="mopen"/>
    <w:basedOn w:val="a0"/>
    <w:rsid w:val="005D79C8"/>
  </w:style>
  <w:style w:type="character" w:customStyle="1" w:styleId="vlist-s">
    <w:name w:val="vlist-s"/>
    <w:basedOn w:val="a0"/>
    <w:rsid w:val="005D79C8"/>
  </w:style>
  <w:style w:type="character" w:customStyle="1" w:styleId="mclose">
    <w:name w:val="mclose"/>
    <w:basedOn w:val="a0"/>
    <w:rsid w:val="005D79C8"/>
  </w:style>
  <w:style w:type="character" w:customStyle="1" w:styleId="mbin">
    <w:name w:val="mbin"/>
    <w:basedOn w:val="a0"/>
    <w:rsid w:val="005D79C8"/>
  </w:style>
  <w:style w:type="character" w:customStyle="1" w:styleId="mop">
    <w:name w:val="mop"/>
    <w:basedOn w:val="a0"/>
    <w:rsid w:val="005D79C8"/>
  </w:style>
  <w:style w:type="character" w:customStyle="1" w:styleId="mpunct">
    <w:name w:val="mpunct"/>
    <w:basedOn w:val="a0"/>
    <w:rsid w:val="005D79C8"/>
  </w:style>
  <w:style w:type="character" w:styleId="a6">
    <w:name w:val="Emphasis"/>
    <w:basedOn w:val="a0"/>
    <w:uiPriority w:val="20"/>
    <w:qFormat/>
    <w:rsid w:val="005D79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5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9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60F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0F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60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C6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0F52"/>
    <w:rPr>
      <w:b/>
      <w:bCs/>
    </w:rPr>
  </w:style>
  <w:style w:type="character" w:styleId="HTML">
    <w:name w:val="HTML Code"/>
    <w:basedOn w:val="a0"/>
    <w:uiPriority w:val="99"/>
    <w:semiHidden/>
    <w:unhideWhenUsed/>
    <w:rsid w:val="00C60F52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link w:val="a5"/>
    <w:uiPriority w:val="99"/>
    <w:rsid w:val="00C60F52"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C60F52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79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atex-mathml">
    <w:name w:val="katex-mathml"/>
    <w:basedOn w:val="a0"/>
    <w:rsid w:val="005D79C8"/>
  </w:style>
  <w:style w:type="character" w:customStyle="1" w:styleId="mord">
    <w:name w:val="mord"/>
    <w:basedOn w:val="a0"/>
    <w:rsid w:val="005D79C8"/>
  </w:style>
  <w:style w:type="character" w:customStyle="1" w:styleId="mrel">
    <w:name w:val="mrel"/>
    <w:basedOn w:val="a0"/>
    <w:rsid w:val="005D79C8"/>
  </w:style>
  <w:style w:type="character" w:customStyle="1" w:styleId="mopen">
    <w:name w:val="mopen"/>
    <w:basedOn w:val="a0"/>
    <w:rsid w:val="005D79C8"/>
  </w:style>
  <w:style w:type="character" w:customStyle="1" w:styleId="vlist-s">
    <w:name w:val="vlist-s"/>
    <w:basedOn w:val="a0"/>
    <w:rsid w:val="005D79C8"/>
  </w:style>
  <w:style w:type="character" w:customStyle="1" w:styleId="mclose">
    <w:name w:val="mclose"/>
    <w:basedOn w:val="a0"/>
    <w:rsid w:val="005D79C8"/>
  </w:style>
  <w:style w:type="character" w:customStyle="1" w:styleId="mbin">
    <w:name w:val="mbin"/>
    <w:basedOn w:val="a0"/>
    <w:rsid w:val="005D79C8"/>
  </w:style>
  <w:style w:type="character" w:customStyle="1" w:styleId="mop">
    <w:name w:val="mop"/>
    <w:basedOn w:val="a0"/>
    <w:rsid w:val="005D79C8"/>
  </w:style>
  <w:style w:type="character" w:customStyle="1" w:styleId="mpunct">
    <w:name w:val="mpunct"/>
    <w:basedOn w:val="a0"/>
    <w:rsid w:val="005D79C8"/>
  </w:style>
  <w:style w:type="character" w:styleId="a6">
    <w:name w:val="Emphasis"/>
    <w:basedOn w:val="a0"/>
    <w:uiPriority w:val="20"/>
    <w:qFormat/>
    <w:rsid w:val="005D79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Y203</dc:creator>
  <cp:lastModifiedBy>Y203</cp:lastModifiedBy>
  <cp:revision>3</cp:revision>
  <dcterms:created xsi:type="dcterms:W3CDTF">2026-01-21T01:46:00Z</dcterms:created>
  <dcterms:modified xsi:type="dcterms:W3CDTF">2026-01-21T01:46:00Z</dcterms:modified>
</cp:coreProperties>
</file>