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B1711" w14:textId="330ECAF2" w:rsidR="00337B73" w:rsidRDefault="00E8594D" w:rsidP="007304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113-114</w:t>
      </w:r>
    </w:p>
    <w:p w14:paraId="4C443835" w14:textId="45C87E60" w:rsidR="0045752A" w:rsidRPr="00C43086" w:rsidRDefault="0045752A" w:rsidP="0045752A">
      <w:pPr>
        <w:pStyle w:val="2"/>
        <w:rPr>
          <w:sz w:val="24"/>
          <w:szCs w:val="24"/>
        </w:rPr>
      </w:pPr>
      <w:r w:rsidRPr="00C43086">
        <w:rPr>
          <w:sz w:val="24"/>
          <w:szCs w:val="24"/>
        </w:rPr>
        <w:t>Лекция: «Требования к организации рабочего места и безопасности труда при сборке механизмов»</w:t>
      </w:r>
    </w:p>
    <w:p w14:paraId="702D38D2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1. Нормативно</w:t>
      </w:r>
      <w:r w:rsidRPr="00C43086">
        <w:rPr>
          <w:sz w:val="24"/>
          <w:szCs w:val="24"/>
        </w:rPr>
        <w:noBreakHyphen/>
        <w:t>правовая база</w:t>
      </w:r>
    </w:p>
    <w:p w14:paraId="11E9BBE4" w14:textId="77777777" w:rsidR="0045752A" w:rsidRPr="00C43086" w:rsidRDefault="0045752A" w:rsidP="0045752A">
      <w:pPr>
        <w:pStyle w:val="a3"/>
      </w:pPr>
      <w:r w:rsidRPr="00C43086">
        <w:t>Организация безопасного труда при сборке узлов локомотивов регламентируется следующими документами:</w:t>
      </w:r>
    </w:p>
    <w:p w14:paraId="4ED9C702" w14:textId="77777777" w:rsidR="0045752A" w:rsidRPr="00C43086" w:rsidRDefault="0045752A" w:rsidP="0045752A">
      <w:pPr>
        <w:pStyle w:val="a3"/>
        <w:numPr>
          <w:ilvl w:val="0"/>
          <w:numId w:val="18"/>
        </w:numPr>
      </w:pPr>
      <w:r w:rsidRPr="00C43086">
        <w:t>Правила технической эксплуатации железных дорог РФ (ПТЭ);</w:t>
      </w:r>
    </w:p>
    <w:p w14:paraId="13B485E0" w14:textId="77777777" w:rsidR="0045752A" w:rsidRPr="00C43086" w:rsidRDefault="0045752A" w:rsidP="0045752A">
      <w:pPr>
        <w:pStyle w:val="a3"/>
        <w:numPr>
          <w:ilvl w:val="0"/>
          <w:numId w:val="18"/>
        </w:numPr>
      </w:pPr>
      <w:r w:rsidRPr="00C43086">
        <w:t>Технические регламенты Таможенного союза:</w:t>
      </w:r>
    </w:p>
    <w:p w14:paraId="0F80964E" w14:textId="77777777" w:rsidR="0045752A" w:rsidRPr="00C43086" w:rsidRDefault="0045752A" w:rsidP="0045752A">
      <w:pPr>
        <w:pStyle w:val="a3"/>
        <w:numPr>
          <w:ilvl w:val="1"/>
          <w:numId w:val="18"/>
        </w:numPr>
      </w:pPr>
      <w:r w:rsidRPr="00C43086">
        <w:t>ТР ТС 001/2011 «О безопасности железнодорожного подвижного состава»;</w:t>
      </w:r>
    </w:p>
    <w:p w14:paraId="5312DD17" w14:textId="77777777" w:rsidR="0045752A" w:rsidRPr="00C43086" w:rsidRDefault="0045752A" w:rsidP="0045752A">
      <w:pPr>
        <w:pStyle w:val="a3"/>
        <w:numPr>
          <w:ilvl w:val="1"/>
          <w:numId w:val="18"/>
        </w:numPr>
      </w:pPr>
      <w:r w:rsidRPr="00C43086">
        <w:t>ТР ТС 002/2011 «О безопасности высокоскоростного железнодорожного транспорта»;</w:t>
      </w:r>
    </w:p>
    <w:p w14:paraId="15B8A263" w14:textId="77777777" w:rsidR="0045752A" w:rsidRPr="00C43086" w:rsidRDefault="0045752A" w:rsidP="0045752A">
      <w:pPr>
        <w:pStyle w:val="a3"/>
        <w:numPr>
          <w:ilvl w:val="1"/>
          <w:numId w:val="18"/>
        </w:numPr>
      </w:pPr>
      <w:r w:rsidRPr="00C43086">
        <w:t>ТР ТС 003/2011 «О безопасности инфраструктуры железнодорожного транспорта»;</w:t>
      </w:r>
    </w:p>
    <w:p w14:paraId="673A5A13" w14:textId="77777777" w:rsidR="0045752A" w:rsidRPr="00C43086" w:rsidRDefault="0045752A" w:rsidP="0045752A">
      <w:pPr>
        <w:pStyle w:val="a3"/>
        <w:numPr>
          <w:ilvl w:val="0"/>
          <w:numId w:val="18"/>
        </w:numPr>
      </w:pPr>
      <w:r w:rsidRPr="00C43086">
        <w:t>ГОСТ 12.0.003 «Система стандартов безопасности труда. Опасные и вредные производственные факторы. Классификация»;</w:t>
      </w:r>
    </w:p>
    <w:p w14:paraId="449E67E3" w14:textId="77777777" w:rsidR="0045752A" w:rsidRPr="00C43086" w:rsidRDefault="0045752A" w:rsidP="0045752A">
      <w:pPr>
        <w:pStyle w:val="a3"/>
        <w:numPr>
          <w:ilvl w:val="0"/>
          <w:numId w:val="18"/>
        </w:numPr>
      </w:pPr>
      <w:r w:rsidRPr="00C43086">
        <w:t>Приказ Минтруда России от 24.01.2014 № 33н;</w:t>
      </w:r>
    </w:p>
    <w:p w14:paraId="0C045944" w14:textId="77777777" w:rsidR="0045752A" w:rsidRPr="00C43086" w:rsidRDefault="0045752A" w:rsidP="0045752A">
      <w:pPr>
        <w:pStyle w:val="a3"/>
        <w:numPr>
          <w:ilvl w:val="0"/>
          <w:numId w:val="18"/>
        </w:numPr>
      </w:pPr>
      <w:r w:rsidRPr="00C43086">
        <w:t>Внутренняя нормативная документация ОАО «РЖД» (технологические карты, инструкции по охране труда).</w:t>
      </w:r>
    </w:p>
    <w:p w14:paraId="1DE14B77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2. Опасные и вредные производственные факторы</w:t>
      </w:r>
    </w:p>
    <w:p w14:paraId="6718CBD3" w14:textId="77777777" w:rsidR="0045752A" w:rsidRPr="00C43086" w:rsidRDefault="0045752A" w:rsidP="0045752A">
      <w:pPr>
        <w:pStyle w:val="a3"/>
      </w:pPr>
      <w:r w:rsidRPr="00C43086">
        <w:t>При сборке механизмов передачи в узлах локомотивов действуют следующие факторы:</w:t>
      </w:r>
    </w:p>
    <w:p w14:paraId="3D505550" w14:textId="77777777" w:rsidR="0045752A" w:rsidRPr="00C43086" w:rsidRDefault="0045752A" w:rsidP="0045752A">
      <w:pPr>
        <w:pStyle w:val="a3"/>
        <w:numPr>
          <w:ilvl w:val="0"/>
          <w:numId w:val="19"/>
        </w:numPr>
      </w:pPr>
      <w:r w:rsidRPr="00C43086">
        <w:rPr>
          <w:rStyle w:val="a4"/>
        </w:rPr>
        <w:t>Физические:</w:t>
      </w:r>
    </w:p>
    <w:p w14:paraId="4DE5BAF9" w14:textId="77777777" w:rsidR="0045752A" w:rsidRPr="00C43086" w:rsidRDefault="0045752A" w:rsidP="0045752A">
      <w:pPr>
        <w:pStyle w:val="a3"/>
        <w:numPr>
          <w:ilvl w:val="1"/>
          <w:numId w:val="19"/>
        </w:numPr>
      </w:pPr>
      <w:r w:rsidRPr="00C43086">
        <w:t>движущиеся машины и механизмы;</w:t>
      </w:r>
    </w:p>
    <w:p w14:paraId="0142C54B" w14:textId="77777777" w:rsidR="0045752A" w:rsidRPr="00C43086" w:rsidRDefault="0045752A" w:rsidP="0045752A">
      <w:pPr>
        <w:pStyle w:val="a3"/>
        <w:numPr>
          <w:ilvl w:val="1"/>
          <w:numId w:val="19"/>
        </w:numPr>
      </w:pPr>
      <w:r w:rsidRPr="00C43086">
        <w:t>вращающиеся элементы оборудования;</w:t>
      </w:r>
    </w:p>
    <w:p w14:paraId="799771C2" w14:textId="77777777" w:rsidR="0045752A" w:rsidRPr="00C43086" w:rsidRDefault="0045752A" w:rsidP="0045752A">
      <w:pPr>
        <w:pStyle w:val="a3"/>
        <w:numPr>
          <w:ilvl w:val="1"/>
          <w:numId w:val="19"/>
        </w:numPr>
      </w:pPr>
      <w:r w:rsidRPr="00C43086">
        <w:t>повышенная/пониженная температура поверхностей и воздуха;</w:t>
      </w:r>
    </w:p>
    <w:p w14:paraId="41F4236D" w14:textId="77777777" w:rsidR="0045752A" w:rsidRPr="00C43086" w:rsidRDefault="0045752A" w:rsidP="0045752A">
      <w:pPr>
        <w:pStyle w:val="a3"/>
        <w:numPr>
          <w:ilvl w:val="1"/>
          <w:numId w:val="19"/>
        </w:numPr>
      </w:pPr>
      <w:r w:rsidRPr="00C43086">
        <w:t>повышенный уровень шума и вибрации;</w:t>
      </w:r>
    </w:p>
    <w:p w14:paraId="4DFFED08" w14:textId="77777777" w:rsidR="0045752A" w:rsidRPr="00C43086" w:rsidRDefault="0045752A" w:rsidP="0045752A">
      <w:pPr>
        <w:pStyle w:val="a3"/>
        <w:numPr>
          <w:ilvl w:val="1"/>
          <w:numId w:val="19"/>
        </w:numPr>
      </w:pPr>
      <w:r w:rsidRPr="00C43086">
        <w:t>повышенное напряжение в электрической цепи;</w:t>
      </w:r>
    </w:p>
    <w:p w14:paraId="6E351CFA" w14:textId="77777777" w:rsidR="0045752A" w:rsidRPr="00C43086" w:rsidRDefault="0045752A" w:rsidP="0045752A">
      <w:pPr>
        <w:pStyle w:val="a3"/>
        <w:numPr>
          <w:ilvl w:val="1"/>
          <w:numId w:val="19"/>
        </w:numPr>
      </w:pPr>
      <w:r w:rsidRPr="00C43086">
        <w:t>загазованность и запылённость воздуха;</w:t>
      </w:r>
    </w:p>
    <w:p w14:paraId="06A59132" w14:textId="77777777" w:rsidR="0045752A" w:rsidRPr="00C43086" w:rsidRDefault="0045752A" w:rsidP="0045752A">
      <w:pPr>
        <w:pStyle w:val="a3"/>
        <w:numPr>
          <w:ilvl w:val="1"/>
          <w:numId w:val="19"/>
        </w:numPr>
      </w:pPr>
      <w:r w:rsidRPr="00C43086">
        <w:t>острые кромки, заусенцы на деталях.</w:t>
      </w:r>
    </w:p>
    <w:p w14:paraId="18BFCDB5" w14:textId="77777777" w:rsidR="0045752A" w:rsidRPr="00C43086" w:rsidRDefault="0045752A" w:rsidP="0045752A">
      <w:pPr>
        <w:pStyle w:val="a3"/>
        <w:numPr>
          <w:ilvl w:val="0"/>
          <w:numId w:val="19"/>
        </w:numPr>
      </w:pPr>
      <w:r w:rsidRPr="00C43086">
        <w:rPr>
          <w:rStyle w:val="a4"/>
        </w:rPr>
        <w:t>Химические:</w:t>
      </w:r>
      <w:r w:rsidRPr="00C43086">
        <w:t xml:space="preserve"> токсичные и раздражающие вещества (масла, технические жидкости).</w:t>
      </w:r>
    </w:p>
    <w:p w14:paraId="1143687B" w14:textId="77777777" w:rsidR="0045752A" w:rsidRPr="00C43086" w:rsidRDefault="0045752A" w:rsidP="0045752A">
      <w:pPr>
        <w:pStyle w:val="a3"/>
        <w:numPr>
          <w:ilvl w:val="0"/>
          <w:numId w:val="19"/>
        </w:numPr>
      </w:pPr>
      <w:r w:rsidRPr="00C43086">
        <w:rPr>
          <w:rStyle w:val="a4"/>
        </w:rPr>
        <w:t>Психофизиологические:</w:t>
      </w:r>
      <w:r w:rsidRPr="00C43086">
        <w:t xml:space="preserve"> физические и нервно</w:t>
      </w:r>
      <w:r w:rsidRPr="00C43086">
        <w:noBreakHyphen/>
        <w:t>психические перегрузки.</w:t>
      </w:r>
    </w:p>
    <w:p w14:paraId="620BF459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3. Требования к организации рабочего места</w:t>
      </w:r>
    </w:p>
    <w:p w14:paraId="7FA9E6F9" w14:textId="77777777" w:rsidR="0045752A" w:rsidRPr="00C43086" w:rsidRDefault="0045752A" w:rsidP="0045752A">
      <w:pPr>
        <w:pStyle w:val="a3"/>
      </w:pPr>
      <w:r w:rsidRPr="00C43086">
        <w:rPr>
          <w:rStyle w:val="a4"/>
        </w:rPr>
        <w:t>3.1. Планировка и оснащение</w:t>
      </w:r>
    </w:p>
    <w:p w14:paraId="340EED32" w14:textId="77777777" w:rsidR="0045752A" w:rsidRPr="00C43086" w:rsidRDefault="0045752A" w:rsidP="0045752A">
      <w:pPr>
        <w:pStyle w:val="a3"/>
        <w:numPr>
          <w:ilvl w:val="0"/>
          <w:numId w:val="20"/>
        </w:numPr>
      </w:pPr>
      <w:r w:rsidRPr="00C43086">
        <w:t>Достаточная площадь для свободного перемещения и выполнения операций.</w:t>
      </w:r>
    </w:p>
    <w:p w14:paraId="3BAE720D" w14:textId="77777777" w:rsidR="0045752A" w:rsidRPr="00C43086" w:rsidRDefault="0045752A" w:rsidP="0045752A">
      <w:pPr>
        <w:pStyle w:val="a3"/>
        <w:numPr>
          <w:ilvl w:val="0"/>
          <w:numId w:val="20"/>
        </w:numPr>
      </w:pPr>
      <w:r w:rsidRPr="00C43086">
        <w:t>Чёткое зонирование: рабочая зона, место хранения инструментов, зона складирования деталей.</w:t>
      </w:r>
    </w:p>
    <w:p w14:paraId="2E5A433A" w14:textId="77777777" w:rsidR="0045752A" w:rsidRPr="00C43086" w:rsidRDefault="0045752A" w:rsidP="0045752A">
      <w:pPr>
        <w:pStyle w:val="a3"/>
        <w:numPr>
          <w:ilvl w:val="0"/>
          <w:numId w:val="20"/>
        </w:numPr>
      </w:pPr>
      <w:r w:rsidRPr="00C43086">
        <w:t>Наличие подъёмно</w:t>
      </w:r>
      <w:r w:rsidRPr="00C43086">
        <w:noBreakHyphen/>
        <w:t>транспортного оборудования (тали, краны, тележки) для перемещения тяжёлых узлов.</w:t>
      </w:r>
    </w:p>
    <w:p w14:paraId="57D1CE21" w14:textId="77777777" w:rsidR="0045752A" w:rsidRPr="00C43086" w:rsidRDefault="0045752A" w:rsidP="0045752A">
      <w:pPr>
        <w:pStyle w:val="a3"/>
        <w:numPr>
          <w:ilvl w:val="0"/>
          <w:numId w:val="20"/>
        </w:numPr>
      </w:pPr>
      <w:r w:rsidRPr="00C43086">
        <w:t>Исправные стеллажи и контейнеры для хранения деталей и инструментов.</w:t>
      </w:r>
    </w:p>
    <w:p w14:paraId="26DD9B76" w14:textId="77777777" w:rsidR="0045752A" w:rsidRPr="00C43086" w:rsidRDefault="0045752A" w:rsidP="0045752A">
      <w:pPr>
        <w:pStyle w:val="a3"/>
      </w:pPr>
      <w:r w:rsidRPr="00C43086">
        <w:rPr>
          <w:rStyle w:val="a4"/>
        </w:rPr>
        <w:t>3.2. Освещение</w:t>
      </w:r>
    </w:p>
    <w:p w14:paraId="1EA1BEAF" w14:textId="77777777" w:rsidR="0045752A" w:rsidRPr="00C43086" w:rsidRDefault="0045752A" w:rsidP="0045752A">
      <w:pPr>
        <w:pStyle w:val="a3"/>
        <w:numPr>
          <w:ilvl w:val="0"/>
          <w:numId w:val="21"/>
        </w:numPr>
      </w:pPr>
      <w:r w:rsidRPr="00C43086">
        <w:lastRenderedPageBreak/>
        <w:t>Комбинированное освещение (общее + местное) с уровнем освещённости согласно СП 52.13330.2016.</w:t>
      </w:r>
    </w:p>
    <w:p w14:paraId="3E1CF79F" w14:textId="77777777" w:rsidR="0045752A" w:rsidRPr="00C43086" w:rsidRDefault="0045752A" w:rsidP="0045752A">
      <w:pPr>
        <w:pStyle w:val="a3"/>
        <w:numPr>
          <w:ilvl w:val="0"/>
          <w:numId w:val="21"/>
        </w:numPr>
      </w:pPr>
      <w:r w:rsidRPr="00C43086">
        <w:t>Отсутствие теней и бликов на рабочих поверхностях.</w:t>
      </w:r>
    </w:p>
    <w:p w14:paraId="78546381" w14:textId="77777777" w:rsidR="0045752A" w:rsidRPr="00C43086" w:rsidRDefault="0045752A" w:rsidP="0045752A">
      <w:pPr>
        <w:pStyle w:val="a3"/>
        <w:numPr>
          <w:ilvl w:val="0"/>
          <w:numId w:val="21"/>
        </w:numPr>
      </w:pPr>
      <w:r w:rsidRPr="00C43086">
        <w:t>Аварийное освещение с автономным питанием.</w:t>
      </w:r>
    </w:p>
    <w:p w14:paraId="587A3669" w14:textId="77777777" w:rsidR="0045752A" w:rsidRPr="00C43086" w:rsidRDefault="0045752A" w:rsidP="0045752A">
      <w:pPr>
        <w:pStyle w:val="a3"/>
      </w:pPr>
      <w:r w:rsidRPr="00C43086">
        <w:rPr>
          <w:rStyle w:val="a4"/>
        </w:rPr>
        <w:t>3.3. Вентиляция и микроклимат</w:t>
      </w:r>
    </w:p>
    <w:p w14:paraId="63863F5F" w14:textId="77777777" w:rsidR="0045752A" w:rsidRPr="00C43086" w:rsidRDefault="0045752A" w:rsidP="0045752A">
      <w:pPr>
        <w:pStyle w:val="a3"/>
        <w:numPr>
          <w:ilvl w:val="0"/>
          <w:numId w:val="22"/>
        </w:numPr>
      </w:pPr>
      <w:r w:rsidRPr="00C43086">
        <w:t>Приточно</w:t>
      </w:r>
      <w:r w:rsidRPr="00C43086">
        <w:noBreakHyphen/>
        <w:t>вытяжная вентиляция с очисткой воздуха.</w:t>
      </w:r>
    </w:p>
    <w:p w14:paraId="303A0890" w14:textId="77777777" w:rsidR="0045752A" w:rsidRPr="00C43086" w:rsidRDefault="0045752A" w:rsidP="0045752A">
      <w:pPr>
        <w:pStyle w:val="a3"/>
        <w:numPr>
          <w:ilvl w:val="0"/>
          <w:numId w:val="22"/>
        </w:numPr>
      </w:pPr>
      <w:r w:rsidRPr="00C43086">
        <w:t>Поддержание температуры в диапазоне +18\ldots+22</w:t>
      </w:r>
      <w:proofErr w:type="gramStart"/>
      <w:r w:rsidRPr="00C43086">
        <w:t>\,^</w:t>
      </w:r>
      <w:proofErr w:type="gramEnd"/>
      <w:r w:rsidRPr="00C43086">
        <w:t>\</w:t>
      </w:r>
      <w:proofErr w:type="spellStart"/>
      <w:r w:rsidRPr="00C43086">
        <w:t>circ</w:t>
      </w:r>
      <w:proofErr w:type="spellEnd"/>
      <w:r w:rsidRPr="00C43086">
        <w:t>\</w:t>
      </w:r>
      <w:proofErr w:type="spellStart"/>
      <w:r w:rsidRPr="00C43086">
        <w:t>text</w:t>
      </w:r>
      <w:proofErr w:type="spellEnd"/>
      <w:r w:rsidRPr="00C43086">
        <w:t>{C}.</w:t>
      </w:r>
    </w:p>
    <w:p w14:paraId="3D67491D" w14:textId="77777777" w:rsidR="0045752A" w:rsidRPr="00C43086" w:rsidRDefault="0045752A" w:rsidP="0045752A">
      <w:pPr>
        <w:pStyle w:val="a3"/>
        <w:numPr>
          <w:ilvl w:val="0"/>
          <w:numId w:val="22"/>
        </w:numPr>
      </w:pPr>
      <w:r w:rsidRPr="00C43086">
        <w:t>Контроль влажности (</w:t>
      </w:r>
      <w:r w:rsidRPr="00C43086">
        <w:rPr>
          <w:rStyle w:val="mord"/>
        </w:rPr>
        <w:t>40</w:t>
      </w:r>
      <w:r w:rsidRPr="00C43086">
        <w:rPr>
          <w:rStyle w:val="minner"/>
        </w:rPr>
        <w:t>…</w:t>
      </w:r>
      <w:r w:rsidRPr="00C43086">
        <w:rPr>
          <w:rStyle w:val="mord"/>
        </w:rPr>
        <w:t>60%</w:t>
      </w:r>
      <w:r w:rsidRPr="00C43086">
        <w:t>).</w:t>
      </w:r>
    </w:p>
    <w:p w14:paraId="3E6CBE58" w14:textId="77777777" w:rsidR="0045752A" w:rsidRPr="00C43086" w:rsidRDefault="0045752A" w:rsidP="0045752A">
      <w:pPr>
        <w:pStyle w:val="a3"/>
      </w:pPr>
      <w:r w:rsidRPr="00C43086">
        <w:rPr>
          <w:rStyle w:val="a4"/>
        </w:rPr>
        <w:t>3.4. Средства коллективной защиты</w:t>
      </w:r>
    </w:p>
    <w:p w14:paraId="6CCF0384" w14:textId="77777777" w:rsidR="0045752A" w:rsidRPr="00C43086" w:rsidRDefault="0045752A" w:rsidP="0045752A">
      <w:pPr>
        <w:pStyle w:val="a3"/>
        <w:numPr>
          <w:ilvl w:val="0"/>
          <w:numId w:val="23"/>
        </w:numPr>
      </w:pPr>
      <w:r w:rsidRPr="00C43086">
        <w:t>Ограждения движущихся частей оборудования.</w:t>
      </w:r>
    </w:p>
    <w:p w14:paraId="5CC6DF14" w14:textId="77777777" w:rsidR="0045752A" w:rsidRPr="00C43086" w:rsidRDefault="0045752A" w:rsidP="0045752A">
      <w:pPr>
        <w:pStyle w:val="a3"/>
        <w:numPr>
          <w:ilvl w:val="0"/>
          <w:numId w:val="23"/>
        </w:numPr>
      </w:pPr>
      <w:r w:rsidRPr="00C43086">
        <w:t>Предупредительные знаки и сигнальная разметка.</w:t>
      </w:r>
    </w:p>
    <w:p w14:paraId="5468F37B" w14:textId="77777777" w:rsidR="0045752A" w:rsidRPr="00C43086" w:rsidRDefault="0045752A" w:rsidP="0045752A">
      <w:pPr>
        <w:pStyle w:val="a3"/>
        <w:numPr>
          <w:ilvl w:val="0"/>
          <w:numId w:val="23"/>
        </w:numPr>
      </w:pPr>
      <w:r w:rsidRPr="00C43086">
        <w:t>Устройства аварийного отключения.</w:t>
      </w:r>
    </w:p>
    <w:p w14:paraId="5951A121" w14:textId="77777777" w:rsidR="0045752A" w:rsidRPr="00C43086" w:rsidRDefault="0045752A" w:rsidP="0045752A">
      <w:pPr>
        <w:pStyle w:val="a3"/>
        <w:numPr>
          <w:ilvl w:val="0"/>
          <w:numId w:val="23"/>
        </w:numPr>
      </w:pPr>
      <w:r w:rsidRPr="00C43086">
        <w:t>Пожарные щиты и средства пожаротушения.</w:t>
      </w:r>
    </w:p>
    <w:p w14:paraId="2B9F5AF6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4. Требования к персоналу</w:t>
      </w:r>
    </w:p>
    <w:p w14:paraId="1B715F65" w14:textId="77777777" w:rsidR="0045752A" w:rsidRPr="00C43086" w:rsidRDefault="0045752A" w:rsidP="0045752A">
      <w:pPr>
        <w:pStyle w:val="a3"/>
      </w:pPr>
      <w:r w:rsidRPr="00C43086">
        <w:rPr>
          <w:rStyle w:val="a4"/>
        </w:rPr>
        <w:t>4.1. Допуск к работе</w:t>
      </w:r>
    </w:p>
    <w:p w14:paraId="676558DE" w14:textId="77777777" w:rsidR="0045752A" w:rsidRPr="00C43086" w:rsidRDefault="0045752A" w:rsidP="0045752A">
      <w:pPr>
        <w:pStyle w:val="a3"/>
      </w:pPr>
      <w:r w:rsidRPr="00C43086">
        <w:t>К сборке механизмов передачи допускаются лица:</w:t>
      </w:r>
    </w:p>
    <w:p w14:paraId="360F18D0" w14:textId="77777777" w:rsidR="0045752A" w:rsidRPr="00C43086" w:rsidRDefault="0045752A" w:rsidP="0045752A">
      <w:pPr>
        <w:pStyle w:val="a3"/>
        <w:numPr>
          <w:ilvl w:val="0"/>
          <w:numId w:val="24"/>
        </w:numPr>
      </w:pPr>
      <w:r w:rsidRPr="00C43086">
        <w:t>прошедшие профессиональное обучение;</w:t>
      </w:r>
    </w:p>
    <w:p w14:paraId="7C37A712" w14:textId="77777777" w:rsidR="0045752A" w:rsidRPr="00C43086" w:rsidRDefault="0045752A" w:rsidP="0045752A">
      <w:pPr>
        <w:pStyle w:val="a3"/>
        <w:numPr>
          <w:ilvl w:val="0"/>
          <w:numId w:val="24"/>
        </w:numPr>
      </w:pPr>
      <w:r w:rsidRPr="00C43086">
        <w:t>имеющие удостоверение по охране труда;</w:t>
      </w:r>
    </w:p>
    <w:p w14:paraId="7E1150A0" w14:textId="77777777" w:rsidR="0045752A" w:rsidRPr="00C43086" w:rsidRDefault="0045752A" w:rsidP="0045752A">
      <w:pPr>
        <w:pStyle w:val="a3"/>
        <w:numPr>
          <w:ilvl w:val="0"/>
          <w:numId w:val="24"/>
        </w:numPr>
      </w:pPr>
      <w:r w:rsidRPr="00C43086">
        <w:t>прошедшие медицинский осмотр и психиатрическое освидетельствование;</w:t>
      </w:r>
    </w:p>
    <w:p w14:paraId="794F0A53" w14:textId="77777777" w:rsidR="0045752A" w:rsidRPr="00C43086" w:rsidRDefault="0045752A" w:rsidP="0045752A">
      <w:pPr>
        <w:pStyle w:val="a3"/>
        <w:numPr>
          <w:ilvl w:val="0"/>
          <w:numId w:val="24"/>
        </w:numPr>
      </w:pPr>
      <w:r w:rsidRPr="00C43086">
        <w:t>получившие вводный и первичный инструктажи по охране труда;</w:t>
      </w:r>
    </w:p>
    <w:p w14:paraId="684C0A43" w14:textId="77777777" w:rsidR="0045752A" w:rsidRPr="00C43086" w:rsidRDefault="0045752A" w:rsidP="0045752A">
      <w:pPr>
        <w:pStyle w:val="a3"/>
        <w:numPr>
          <w:ilvl w:val="0"/>
          <w:numId w:val="24"/>
        </w:numPr>
      </w:pPr>
      <w:r w:rsidRPr="00C43086">
        <w:t>прошедшие стажировку и проверку знаний.</w:t>
      </w:r>
    </w:p>
    <w:p w14:paraId="48328CC6" w14:textId="77777777" w:rsidR="0045752A" w:rsidRPr="00C43086" w:rsidRDefault="0045752A" w:rsidP="0045752A">
      <w:pPr>
        <w:pStyle w:val="a3"/>
      </w:pPr>
      <w:r w:rsidRPr="00C43086">
        <w:rPr>
          <w:rStyle w:val="a4"/>
        </w:rPr>
        <w:t>4.2. Обязательные знания и навыки</w:t>
      </w:r>
    </w:p>
    <w:p w14:paraId="564F5900" w14:textId="77777777" w:rsidR="0045752A" w:rsidRPr="00C43086" w:rsidRDefault="0045752A" w:rsidP="0045752A">
      <w:pPr>
        <w:pStyle w:val="a3"/>
      </w:pPr>
      <w:r w:rsidRPr="00C43086">
        <w:t>Работник должен знать:</w:t>
      </w:r>
    </w:p>
    <w:p w14:paraId="3D16435F" w14:textId="77777777" w:rsidR="0045752A" w:rsidRPr="00C43086" w:rsidRDefault="0045752A" w:rsidP="0045752A">
      <w:pPr>
        <w:pStyle w:val="a3"/>
        <w:numPr>
          <w:ilvl w:val="0"/>
          <w:numId w:val="25"/>
        </w:numPr>
      </w:pPr>
      <w:r w:rsidRPr="00C43086">
        <w:t>конструкцию собираемых узлов;</w:t>
      </w:r>
    </w:p>
    <w:p w14:paraId="1A235C58" w14:textId="77777777" w:rsidR="0045752A" w:rsidRPr="00C43086" w:rsidRDefault="0045752A" w:rsidP="0045752A">
      <w:pPr>
        <w:pStyle w:val="a3"/>
        <w:numPr>
          <w:ilvl w:val="0"/>
          <w:numId w:val="25"/>
        </w:numPr>
      </w:pPr>
      <w:r w:rsidRPr="00C43086">
        <w:t>технологию сборки и контрольные операции;</w:t>
      </w:r>
    </w:p>
    <w:p w14:paraId="599A64B9" w14:textId="77777777" w:rsidR="0045752A" w:rsidRPr="00C43086" w:rsidRDefault="0045752A" w:rsidP="0045752A">
      <w:pPr>
        <w:pStyle w:val="a3"/>
        <w:numPr>
          <w:ilvl w:val="0"/>
          <w:numId w:val="25"/>
        </w:numPr>
      </w:pPr>
      <w:r w:rsidRPr="00C43086">
        <w:t>правила применения инструмента и приспособлений;</w:t>
      </w:r>
    </w:p>
    <w:p w14:paraId="1316F55C" w14:textId="77777777" w:rsidR="0045752A" w:rsidRPr="00C43086" w:rsidRDefault="0045752A" w:rsidP="0045752A">
      <w:pPr>
        <w:pStyle w:val="a3"/>
        <w:numPr>
          <w:ilvl w:val="0"/>
          <w:numId w:val="25"/>
        </w:numPr>
      </w:pPr>
      <w:r w:rsidRPr="00C43086">
        <w:t>действия при аварийных ситуациях;</w:t>
      </w:r>
    </w:p>
    <w:p w14:paraId="72CF9054" w14:textId="77777777" w:rsidR="0045752A" w:rsidRPr="00C43086" w:rsidRDefault="0045752A" w:rsidP="0045752A">
      <w:pPr>
        <w:pStyle w:val="a3"/>
        <w:numPr>
          <w:ilvl w:val="0"/>
          <w:numId w:val="25"/>
        </w:numPr>
      </w:pPr>
      <w:r w:rsidRPr="00C43086">
        <w:t>приёмы оказания первой помощи.</w:t>
      </w:r>
    </w:p>
    <w:p w14:paraId="1FE0D26A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5. Требования безопасности перед началом работы</w:t>
      </w:r>
    </w:p>
    <w:p w14:paraId="0EF4F591" w14:textId="77777777" w:rsidR="0045752A" w:rsidRPr="00C43086" w:rsidRDefault="0045752A" w:rsidP="0045752A">
      <w:pPr>
        <w:pStyle w:val="a3"/>
        <w:numPr>
          <w:ilvl w:val="0"/>
          <w:numId w:val="26"/>
        </w:numPr>
      </w:pPr>
      <w:r w:rsidRPr="00C43086">
        <w:t>Надеть спецодежду, спецобувь и СИЗ (каска, перчатки, защитные очки).</w:t>
      </w:r>
    </w:p>
    <w:p w14:paraId="667D72F9" w14:textId="77777777" w:rsidR="0045752A" w:rsidRPr="00C43086" w:rsidRDefault="0045752A" w:rsidP="0045752A">
      <w:pPr>
        <w:pStyle w:val="a3"/>
        <w:numPr>
          <w:ilvl w:val="0"/>
          <w:numId w:val="26"/>
        </w:numPr>
      </w:pPr>
      <w:r w:rsidRPr="00C43086">
        <w:t>Проверить исправность инструмента, приспособлений, подъёмных механизмов.</w:t>
      </w:r>
    </w:p>
    <w:p w14:paraId="75B0963E" w14:textId="77777777" w:rsidR="0045752A" w:rsidRPr="00C43086" w:rsidRDefault="0045752A" w:rsidP="0045752A">
      <w:pPr>
        <w:pStyle w:val="a3"/>
        <w:numPr>
          <w:ilvl w:val="0"/>
          <w:numId w:val="26"/>
        </w:numPr>
      </w:pPr>
      <w:r w:rsidRPr="00C43086">
        <w:t>Убедиться в работоспособности вентиляции и освещения.</w:t>
      </w:r>
    </w:p>
    <w:p w14:paraId="1280B5EC" w14:textId="77777777" w:rsidR="0045752A" w:rsidRPr="00C43086" w:rsidRDefault="0045752A" w:rsidP="0045752A">
      <w:pPr>
        <w:pStyle w:val="a3"/>
        <w:numPr>
          <w:ilvl w:val="0"/>
          <w:numId w:val="26"/>
        </w:numPr>
      </w:pPr>
      <w:r w:rsidRPr="00C43086">
        <w:t>Освободить проходы и рабочие зоны от посторонних предметов.</w:t>
      </w:r>
    </w:p>
    <w:p w14:paraId="6ECFD9B3" w14:textId="77777777" w:rsidR="0045752A" w:rsidRPr="00C43086" w:rsidRDefault="0045752A" w:rsidP="0045752A">
      <w:pPr>
        <w:pStyle w:val="a3"/>
        <w:numPr>
          <w:ilvl w:val="0"/>
          <w:numId w:val="26"/>
        </w:numPr>
      </w:pPr>
      <w:r w:rsidRPr="00C43086">
        <w:t>Проверить наличие и исправность средств пожаротушения.</w:t>
      </w:r>
    </w:p>
    <w:p w14:paraId="36DFA65B" w14:textId="77777777" w:rsidR="0045752A" w:rsidRPr="00C43086" w:rsidRDefault="0045752A" w:rsidP="0045752A">
      <w:pPr>
        <w:pStyle w:val="a3"/>
        <w:numPr>
          <w:ilvl w:val="0"/>
          <w:numId w:val="26"/>
        </w:numPr>
      </w:pPr>
      <w:r w:rsidRPr="00C43086">
        <w:t>Осмотреть сборочную оснастку и стенды на отсутствие дефектов.</w:t>
      </w:r>
    </w:p>
    <w:p w14:paraId="3CFDD47D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6. Требования безопасности во время работы</w:t>
      </w:r>
    </w:p>
    <w:p w14:paraId="70CD9AAC" w14:textId="77777777" w:rsidR="0045752A" w:rsidRPr="00C43086" w:rsidRDefault="0045752A" w:rsidP="0045752A">
      <w:pPr>
        <w:pStyle w:val="a3"/>
        <w:numPr>
          <w:ilvl w:val="0"/>
          <w:numId w:val="27"/>
        </w:numPr>
      </w:pPr>
      <w:r w:rsidRPr="00C43086">
        <w:t>Использовать только исправный инструмент, предусмотренный технологией.</w:t>
      </w:r>
    </w:p>
    <w:p w14:paraId="1AB39B78" w14:textId="77777777" w:rsidR="0045752A" w:rsidRPr="00C43086" w:rsidRDefault="0045752A" w:rsidP="0045752A">
      <w:pPr>
        <w:pStyle w:val="a3"/>
        <w:numPr>
          <w:ilvl w:val="0"/>
          <w:numId w:val="27"/>
        </w:numPr>
      </w:pPr>
      <w:r w:rsidRPr="00C43086">
        <w:t xml:space="preserve">Применять подъёмные механизмы для перемещения деталей массой свыше </w:t>
      </w:r>
      <w:r w:rsidRPr="00C43086">
        <w:rPr>
          <w:rStyle w:val="mord"/>
        </w:rPr>
        <w:t>15кг</w:t>
      </w:r>
      <w:r w:rsidRPr="00C43086">
        <w:t>.</w:t>
      </w:r>
    </w:p>
    <w:p w14:paraId="775FFC1E" w14:textId="77777777" w:rsidR="0045752A" w:rsidRPr="00C43086" w:rsidRDefault="0045752A" w:rsidP="0045752A">
      <w:pPr>
        <w:pStyle w:val="a3"/>
        <w:numPr>
          <w:ilvl w:val="0"/>
          <w:numId w:val="27"/>
        </w:numPr>
      </w:pPr>
      <w:r w:rsidRPr="00C43086">
        <w:t>Фиксировать собранные узлы от самопроизвольного перемещения.</w:t>
      </w:r>
    </w:p>
    <w:p w14:paraId="38580D93" w14:textId="77777777" w:rsidR="0045752A" w:rsidRPr="00C43086" w:rsidRDefault="0045752A" w:rsidP="0045752A">
      <w:pPr>
        <w:pStyle w:val="a3"/>
        <w:numPr>
          <w:ilvl w:val="0"/>
          <w:numId w:val="27"/>
        </w:numPr>
      </w:pPr>
      <w:r w:rsidRPr="00C43086">
        <w:t>Не допускать скопления масла и технических жидкостей на полу.</w:t>
      </w:r>
    </w:p>
    <w:p w14:paraId="250D91DA" w14:textId="77777777" w:rsidR="0045752A" w:rsidRPr="00C43086" w:rsidRDefault="0045752A" w:rsidP="0045752A">
      <w:pPr>
        <w:pStyle w:val="a3"/>
        <w:numPr>
          <w:ilvl w:val="0"/>
          <w:numId w:val="27"/>
        </w:numPr>
      </w:pPr>
      <w:r w:rsidRPr="00C43086">
        <w:t>Соблюдать последовательность операций согласно технологической карте.</w:t>
      </w:r>
    </w:p>
    <w:p w14:paraId="14A11CAF" w14:textId="77777777" w:rsidR="0045752A" w:rsidRPr="00C43086" w:rsidRDefault="0045752A" w:rsidP="0045752A">
      <w:pPr>
        <w:pStyle w:val="a3"/>
        <w:numPr>
          <w:ilvl w:val="0"/>
          <w:numId w:val="27"/>
        </w:numPr>
      </w:pPr>
      <w:r w:rsidRPr="00C43086">
        <w:t>Не оставлять незакреплённые детали на высоте.</w:t>
      </w:r>
    </w:p>
    <w:p w14:paraId="03D619CE" w14:textId="77777777" w:rsidR="0045752A" w:rsidRPr="00C43086" w:rsidRDefault="0045752A" w:rsidP="0045752A">
      <w:pPr>
        <w:pStyle w:val="a3"/>
        <w:numPr>
          <w:ilvl w:val="0"/>
          <w:numId w:val="27"/>
        </w:numPr>
      </w:pPr>
      <w:r w:rsidRPr="00C43086">
        <w:t xml:space="preserve">Использовать страховочные средства при работе на высоте свыше </w:t>
      </w:r>
      <w:r w:rsidRPr="00C43086">
        <w:rPr>
          <w:rStyle w:val="mord"/>
        </w:rPr>
        <w:t>1</w:t>
      </w:r>
      <w:r w:rsidRPr="00C43086">
        <w:rPr>
          <w:rStyle w:val="mpunct"/>
        </w:rPr>
        <w:t>,</w:t>
      </w:r>
      <w:r w:rsidRPr="00C43086">
        <w:rPr>
          <w:rStyle w:val="mord"/>
        </w:rPr>
        <w:t>8м</w:t>
      </w:r>
      <w:r w:rsidRPr="00C43086">
        <w:t>.</w:t>
      </w:r>
    </w:p>
    <w:p w14:paraId="47A8981A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7. Требования безопасности в аварийных ситуациях</w:t>
      </w:r>
    </w:p>
    <w:p w14:paraId="29DFF3FD" w14:textId="77777777" w:rsidR="0045752A" w:rsidRPr="00C43086" w:rsidRDefault="0045752A" w:rsidP="0045752A">
      <w:pPr>
        <w:pStyle w:val="a3"/>
      </w:pPr>
      <w:r w:rsidRPr="00C43086">
        <w:rPr>
          <w:rStyle w:val="a4"/>
        </w:rPr>
        <w:t>7.1. При возникновении неисправности оборудования:</w:t>
      </w:r>
    </w:p>
    <w:p w14:paraId="0FA002E3" w14:textId="77777777" w:rsidR="0045752A" w:rsidRPr="00C43086" w:rsidRDefault="0045752A" w:rsidP="0045752A">
      <w:pPr>
        <w:pStyle w:val="a3"/>
        <w:numPr>
          <w:ilvl w:val="0"/>
          <w:numId w:val="28"/>
        </w:numPr>
      </w:pPr>
      <w:r w:rsidRPr="00C43086">
        <w:t>немедленно остановить работу;</w:t>
      </w:r>
    </w:p>
    <w:p w14:paraId="089B6701" w14:textId="77777777" w:rsidR="0045752A" w:rsidRPr="00C43086" w:rsidRDefault="0045752A" w:rsidP="0045752A">
      <w:pPr>
        <w:pStyle w:val="a3"/>
        <w:numPr>
          <w:ilvl w:val="0"/>
          <w:numId w:val="28"/>
        </w:numPr>
      </w:pPr>
      <w:r w:rsidRPr="00C43086">
        <w:t>отключить питание;</w:t>
      </w:r>
    </w:p>
    <w:p w14:paraId="4CCB4F1B" w14:textId="77777777" w:rsidR="0045752A" w:rsidRPr="00C43086" w:rsidRDefault="0045752A" w:rsidP="0045752A">
      <w:pPr>
        <w:pStyle w:val="a3"/>
        <w:numPr>
          <w:ilvl w:val="0"/>
          <w:numId w:val="28"/>
        </w:numPr>
      </w:pPr>
      <w:r w:rsidRPr="00C43086">
        <w:t>сообщить руководителю;</w:t>
      </w:r>
    </w:p>
    <w:p w14:paraId="2EA68C10" w14:textId="77777777" w:rsidR="0045752A" w:rsidRPr="00C43086" w:rsidRDefault="0045752A" w:rsidP="0045752A">
      <w:pPr>
        <w:pStyle w:val="a3"/>
        <w:numPr>
          <w:ilvl w:val="0"/>
          <w:numId w:val="28"/>
        </w:numPr>
      </w:pPr>
      <w:r w:rsidRPr="00C43086">
        <w:t>не приступать к ремонту без наряда</w:t>
      </w:r>
      <w:r w:rsidRPr="00C43086">
        <w:noBreakHyphen/>
        <w:t>допуска.</w:t>
      </w:r>
    </w:p>
    <w:p w14:paraId="4657FFB4" w14:textId="77777777" w:rsidR="0045752A" w:rsidRPr="00C43086" w:rsidRDefault="0045752A" w:rsidP="0045752A">
      <w:pPr>
        <w:pStyle w:val="a3"/>
      </w:pPr>
      <w:r w:rsidRPr="00C43086">
        <w:rPr>
          <w:rStyle w:val="a4"/>
        </w:rPr>
        <w:t>7.2. При пожаре:</w:t>
      </w:r>
    </w:p>
    <w:p w14:paraId="38F97794" w14:textId="77777777" w:rsidR="0045752A" w:rsidRPr="00C43086" w:rsidRDefault="0045752A" w:rsidP="0045752A">
      <w:pPr>
        <w:pStyle w:val="a3"/>
        <w:numPr>
          <w:ilvl w:val="0"/>
          <w:numId w:val="29"/>
        </w:numPr>
      </w:pPr>
      <w:r w:rsidRPr="00C43086">
        <w:t>прекратить работу;</w:t>
      </w:r>
    </w:p>
    <w:p w14:paraId="556D44C7" w14:textId="77777777" w:rsidR="0045752A" w:rsidRPr="00C43086" w:rsidRDefault="0045752A" w:rsidP="0045752A">
      <w:pPr>
        <w:pStyle w:val="a3"/>
        <w:numPr>
          <w:ilvl w:val="0"/>
          <w:numId w:val="29"/>
        </w:numPr>
      </w:pPr>
      <w:r w:rsidRPr="00C43086">
        <w:t>оповестить окружающих;</w:t>
      </w:r>
    </w:p>
    <w:p w14:paraId="5BF4623B" w14:textId="77777777" w:rsidR="0045752A" w:rsidRPr="00C43086" w:rsidRDefault="0045752A" w:rsidP="0045752A">
      <w:pPr>
        <w:pStyle w:val="a3"/>
        <w:numPr>
          <w:ilvl w:val="0"/>
          <w:numId w:val="29"/>
        </w:numPr>
      </w:pPr>
      <w:r w:rsidRPr="00C43086">
        <w:t>применить первичные средства пожаротушения;</w:t>
      </w:r>
    </w:p>
    <w:p w14:paraId="49694667" w14:textId="77777777" w:rsidR="0045752A" w:rsidRPr="00C43086" w:rsidRDefault="0045752A" w:rsidP="0045752A">
      <w:pPr>
        <w:pStyle w:val="a3"/>
        <w:numPr>
          <w:ilvl w:val="0"/>
          <w:numId w:val="29"/>
        </w:numPr>
      </w:pPr>
      <w:r w:rsidRPr="00C43086">
        <w:t>эвакуироваться по плану.</w:t>
      </w:r>
    </w:p>
    <w:p w14:paraId="66BEB681" w14:textId="77777777" w:rsidR="0045752A" w:rsidRPr="00C43086" w:rsidRDefault="0045752A" w:rsidP="0045752A">
      <w:pPr>
        <w:pStyle w:val="a3"/>
      </w:pPr>
      <w:r w:rsidRPr="00C43086">
        <w:rPr>
          <w:rStyle w:val="a4"/>
        </w:rPr>
        <w:t>7.3. При травмировании:</w:t>
      </w:r>
    </w:p>
    <w:p w14:paraId="3D6C71F1" w14:textId="77777777" w:rsidR="0045752A" w:rsidRPr="00C43086" w:rsidRDefault="0045752A" w:rsidP="0045752A">
      <w:pPr>
        <w:pStyle w:val="a3"/>
        <w:numPr>
          <w:ilvl w:val="0"/>
          <w:numId w:val="30"/>
        </w:numPr>
      </w:pPr>
      <w:r w:rsidRPr="00C43086">
        <w:t>оказать первую помощь;</w:t>
      </w:r>
    </w:p>
    <w:p w14:paraId="045C06CB" w14:textId="77777777" w:rsidR="0045752A" w:rsidRPr="00C43086" w:rsidRDefault="0045752A" w:rsidP="0045752A">
      <w:pPr>
        <w:pStyle w:val="a3"/>
        <w:numPr>
          <w:ilvl w:val="0"/>
          <w:numId w:val="30"/>
        </w:numPr>
      </w:pPr>
      <w:r w:rsidRPr="00C43086">
        <w:t>вызвать медперсонал;</w:t>
      </w:r>
    </w:p>
    <w:p w14:paraId="597D3DDC" w14:textId="77777777" w:rsidR="0045752A" w:rsidRPr="00C43086" w:rsidRDefault="0045752A" w:rsidP="0045752A">
      <w:pPr>
        <w:pStyle w:val="a3"/>
        <w:numPr>
          <w:ilvl w:val="0"/>
          <w:numId w:val="30"/>
        </w:numPr>
      </w:pPr>
      <w:r w:rsidRPr="00C43086">
        <w:t>сохранить обстановку для расследования.</w:t>
      </w:r>
    </w:p>
    <w:p w14:paraId="34BB0FE4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8. Требования безопасности по окончании работы</w:t>
      </w:r>
    </w:p>
    <w:p w14:paraId="075D780C" w14:textId="77777777" w:rsidR="0045752A" w:rsidRPr="00C43086" w:rsidRDefault="0045752A" w:rsidP="0045752A">
      <w:pPr>
        <w:pStyle w:val="a3"/>
        <w:numPr>
          <w:ilvl w:val="0"/>
          <w:numId w:val="31"/>
        </w:numPr>
      </w:pPr>
      <w:r w:rsidRPr="00C43086">
        <w:t>Отключить оборудование от сетей питания.</w:t>
      </w:r>
    </w:p>
    <w:p w14:paraId="27D30C26" w14:textId="77777777" w:rsidR="0045752A" w:rsidRPr="00C43086" w:rsidRDefault="0045752A" w:rsidP="0045752A">
      <w:pPr>
        <w:pStyle w:val="a3"/>
        <w:numPr>
          <w:ilvl w:val="0"/>
          <w:numId w:val="31"/>
        </w:numPr>
      </w:pPr>
      <w:r w:rsidRPr="00C43086">
        <w:t>Убрать инструменты и приспособления в отведённые места.</w:t>
      </w:r>
    </w:p>
    <w:p w14:paraId="6685D296" w14:textId="77777777" w:rsidR="0045752A" w:rsidRPr="00C43086" w:rsidRDefault="0045752A" w:rsidP="0045752A">
      <w:pPr>
        <w:pStyle w:val="a3"/>
        <w:numPr>
          <w:ilvl w:val="0"/>
          <w:numId w:val="31"/>
        </w:numPr>
      </w:pPr>
      <w:r w:rsidRPr="00C43086">
        <w:t>Собрать и утилизировать отходы (промасленную ветошь, стружку).</w:t>
      </w:r>
    </w:p>
    <w:p w14:paraId="36ECBAF4" w14:textId="77777777" w:rsidR="0045752A" w:rsidRPr="00C43086" w:rsidRDefault="0045752A" w:rsidP="0045752A">
      <w:pPr>
        <w:pStyle w:val="a3"/>
        <w:numPr>
          <w:ilvl w:val="0"/>
          <w:numId w:val="31"/>
        </w:numPr>
      </w:pPr>
      <w:r w:rsidRPr="00C43086">
        <w:t>Очистить рабочее место от загрязнений.</w:t>
      </w:r>
    </w:p>
    <w:p w14:paraId="32CD0326" w14:textId="77777777" w:rsidR="0045752A" w:rsidRPr="00C43086" w:rsidRDefault="0045752A" w:rsidP="0045752A">
      <w:pPr>
        <w:pStyle w:val="a3"/>
        <w:numPr>
          <w:ilvl w:val="0"/>
          <w:numId w:val="31"/>
        </w:numPr>
      </w:pPr>
      <w:r w:rsidRPr="00C43086">
        <w:t>Сообщить сменщику или руководителю о неисправностях.</w:t>
      </w:r>
    </w:p>
    <w:p w14:paraId="7DFEA0D8" w14:textId="77777777" w:rsidR="0045752A" w:rsidRPr="00C43086" w:rsidRDefault="0045752A" w:rsidP="0045752A">
      <w:pPr>
        <w:pStyle w:val="a3"/>
        <w:numPr>
          <w:ilvl w:val="0"/>
          <w:numId w:val="31"/>
        </w:numPr>
      </w:pPr>
      <w:r w:rsidRPr="00C43086">
        <w:t>Снять и убрать СИЗ.</w:t>
      </w:r>
    </w:p>
    <w:p w14:paraId="2C6D68B8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9. Средства индивидуальной защиты (СИЗ)</w:t>
      </w:r>
    </w:p>
    <w:p w14:paraId="7C572432" w14:textId="77777777" w:rsidR="0045752A" w:rsidRPr="00C43086" w:rsidRDefault="0045752A" w:rsidP="0045752A">
      <w:pPr>
        <w:pStyle w:val="a3"/>
      </w:pPr>
      <w:r w:rsidRPr="00C43086">
        <w:t>Обязательный комплект:</w:t>
      </w:r>
    </w:p>
    <w:p w14:paraId="36148BB3" w14:textId="77777777" w:rsidR="0045752A" w:rsidRPr="00C43086" w:rsidRDefault="0045752A" w:rsidP="0045752A">
      <w:pPr>
        <w:pStyle w:val="a3"/>
        <w:numPr>
          <w:ilvl w:val="0"/>
          <w:numId w:val="32"/>
        </w:numPr>
      </w:pPr>
      <w:r w:rsidRPr="00C43086">
        <w:t>костюм для защиты от механических воздействий;</w:t>
      </w:r>
    </w:p>
    <w:p w14:paraId="4D401D7B" w14:textId="77777777" w:rsidR="0045752A" w:rsidRPr="00C43086" w:rsidRDefault="0045752A" w:rsidP="0045752A">
      <w:pPr>
        <w:pStyle w:val="a3"/>
        <w:numPr>
          <w:ilvl w:val="0"/>
          <w:numId w:val="32"/>
        </w:numPr>
      </w:pPr>
      <w:r w:rsidRPr="00C43086">
        <w:t xml:space="preserve">ботинки с защитным </w:t>
      </w:r>
      <w:proofErr w:type="spellStart"/>
      <w:r w:rsidRPr="00C43086">
        <w:t>подноском</w:t>
      </w:r>
      <w:proofErr w:type="spellEnd"/>
      <w:r w:rsidRPr="00C43086">
        <w:t>;</w:t>
      </w:r>
    </w:p>
    <w:p w14:paraId="2FB7CE27" w14:textId="77777777" w:rsidR="0045752A" w:rsidRPr="00C43086" w:rsidRDefault="0045752A" w:rsidP="0045752A">
      <w:pPr>
        <w:pStyle w:val="a3"/>
        <w:numPr>
          <w:ilvl w:val="0"/>
          <w:numId w:val="32"/>
        </w:numPr>
      </w:pPr>
      <w:r w:rsidRPr="00C43086">
        <w:t>каска защитная;</w:t>
      </w:r>
    </w:p>
    <w:p w14:paraId="396C792C" w14:textId="77777777" w:rsidR="0045752A" w:rsidRPr="00C43086" w:rsidRDefault="0045752A" w:rsidP="0045752A">
      <w:pPr>
        <w:pStyle w:val="a3"/>
        <w:numPr>
          <w:ilvl w:val="0"/>
          <w:numId w:val="32"/>
        </w:numPr>
      </w:pPr>
      <w:r w:rsidRPr="00C43086">
        <w:t>перчатки с полимерным покрытием;</w:t>
      </w:r>
    </w:p>
    <w:p w14:paraId="11716002" w14:textId="77777777" w:rsidR="0045752A" w:rsidRPr="00C43086" w:rsidRDefault="0045752A" w:rsidP="0045752A">
      <w:pPr>
        <w:pStyle w:val="a3"/>
        <w:numPr>
          <w:ilvl w:val="0"/>
          <w:numId w:val="32"/>
        </w:numPr>
      </w:pPr>
      <w:r w:rsidRPr="00C43086">
        <w:t>очки защитные;</w:t>
      </w:r>
    </w:p>
    <w:p w14:paraId="457CEA18" w14:textId="77777777" w:rsidR="0045752A" w:rsidRPr="00C43086" w:rsidRDefault="0045752A" w:rsidP="0045752A">
      <w:pPr>
        <w:pStyle w:val="a3"/>
        <w:numPr>
          <w:ilvl w:val="0"/>
          <w:numId w:val="32"/>
        </w:numPr>
      </w:pPr>
      <w:r w:rsidRPr="00C43086">
        <w:t>при необходимости — респиратор.</w:t>
      </w:r>
    </w:p>
    <w:p w14:paraId="642D6B7D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10. Контроль и ответственность</w:t>
      </w:r>
    </w:p>
    <w:p w14:paraId="3D819345" w14:textId="77777777" w:rsidR="0045752A" w:rsidRPr="00C43086" w:rsidRDefault="0045752A" w:rsidP="0045752A">
      <w:pPr>
        <w:pStyle w:val="a3"/>
        <w:numPr>
          <w:ilvl w:val="0"/>
          <w:numId w:val="33"/>
        </w:numPr>
      </w:pPr>
      <w:r w:rsidRPr="00C43086">
        <w:t>Ежедневный контроль состояния рабочего места — ответственный исполнитель.</w:t>
      </w:r>
    </w:p>
    <w:p w14:paraId="2EFB9762" w14:textId="77777777" w:rsidR="0045752A" w:rsidRPr="00C43086" w:rsidRDefault="0045752A" w:rsidP="0045752A">
      <w:pPr>
        <w:pStyle w:val="a3"/>
        <w:numPr>
          <w:ilvl w:val="0"/>
          <w:numId w:val="33"/>
        </w:numPr>
      </w:pPr>
      <w:r w:rsidRPr="00C43086">
        <w:t>Периодические проверки — инженер по охране труда.</w:t>
      </w:r>
    </w:p>
    <w:p w14:paraId="04EB51DD" w14:textId="77777777" w:rsidR="0045752A" w:rsidRPr="00C43086" w:rsidRDefault="0045752A" w:rsidP="0045752A">
      <w:pPr>
        <w:pStyle w:val="a3"/>
        <w:numPr>
          <w:ilvl w:val="0"/>
          <w:numId w:val="33"/>
        </w:numPr>
      </w:pPr>
      <w:r w:rsidRPr="00C43086">
        <w:t>Ответственность за соблюдение требований несут:</w:t>
      </w:r>
    </w:p>
    <w:p w14:paraId="52B034CB" w14:textId="77777777" w:rsidR="0045752A" w:rsidRPr="00C43086" w:rsidRDefault="0045752A" w:rsidP="0045752A">
      <w:pPr>
        <w:pStyle w:val="a3"/>
        <w:numPr>
          <w:ilvl w:val="1"/>
          <w:numId w:val="33"/>
        </w:numPr>
      </w:pPr>
      <w:r w:rsidRPr="00C43086">
        <w:t>работник — за выполнение инструкций;</w:t>
      </w:r>
    </w:p>
    <w:p w14:paraId="4CE641B6" w14:textId="77777777" w:rsidR="0045752A" w:rsidRPr="00C43086" w:rsidRDefault="0045752A" w:rsidP="0045752A">
      <w:pPr>
        <w:pStyle w:val="a3"/>
        <w:numPr>
          <w:ilvl w:val="1"/>
          <w:numId w:val="33"/>
        </w:numPr>
      </w:pPr>
      <w:r w:rsidRPr="00C43086">
        <w:t>руководитель участка — за организацию безопасного труда;</w:t>
      </w:r>
    </w:p>
    <w:p w14:paraId="3873C786" w14:textId="77777777" w:rsidR="0045752A" w:rsidRPr="00C43086" w:rsidRDefault="0045752A" w:rsidP="0045752A">
      <w:pPr>
        <w:pStyle w:val="a3"/>
        <w:numPr>
          <w:ilvl w:val="1"/>
          <w:numId w:val="33"/>
        </w:numPr>
      </w:pPr>
      <w:r w:rsidRPr="00C43086">
        <w:t>специалист по охране труда — за контроль и профилактику.</w:t>
      </w:r>
    </w:p>
    <w:p w14:paraId="4CBA2271" w14:textId="77777777" w:rsidR="0045752A" w:rsidRPr="00C43086" w:rsidRDefault="0045752A" w:rsidP="0045752A">
      <w:pPr>
        <w:pStyle w:val="3"/>
        <w:rPr>
          <w:sz w:val="24"/>
          <w:szCs w:val="24"/>
        </w:rPr>
      </w:pPr>
      <w:r w:rsidRPr="00C43086">
        <w:rPr>
          <w:sz w:val="24"/>
          <w:szCs w:val="24"/>
        </w:rPr>
        <w:t>Заключение</w:t>
      </w:r>
    </w:p>
    <w:p w14:paraId="1BC81CD3" w14:textId="77777777" w:rsidR="0045752A" w:rsidRPr="00C43086" w:rsidRDefault="0045752A" w:rsidP="0045752A">
      <w:pPr>
        <w:pStyle w:val="a3"/>
      </w:pPr>
      <w:r w:rsidRPr="00C43086">
        <w:t>Соблюдение требований к организации рабочего места и безопасности труда при сборке механизмов передачи локомотивов — обязательное условие предотвращения травматизма и обеспечения качества работ. Каждый работник обязан знать и выполнять установленные нормы, а руководство — создавать условия для их реализации.</w:t>
      </w:r>
    </w:p>
    <w:p w14:paraId="670680F9" w14:textId="77777777" w:rsidR="0045752A" w:rsidRPr="00C43086" w:rsidRDefault="0045752A" w:rsidP="0045752A">
      <w:pPr>
        <w:pStyle w:val="a3"/>
      </w:pPr>
      <w:r w:rsidRPr="00C43086">
        <w:rPr>
          <w:rStyle w:val="a4"/>
        </w:rPr>
        <w:t>Контрольные вопросы:</w:t>
      </w:r>
    </w:p>
    <w:p w14:paraId="7F8EC4BE" w14:textId="77777777" w:rsidR="0045752A" w:rsidRPr="00C43086" w:rsidRDefault="0045752A" w:rsidP="0045752A">
      <w:pPr>
        <w:pStyle w:val="a3"/>
        <w:numPr>
          <w:ilvl w:val="0"/>
          <w:numId w:val="34"/>
        </w:numPr>
      </w:pPr>
      <w:r w:rsidRPr="00C43086">
        <w:t>Какие нормативные документы регламентируют безопасность при сборке узлов локомотивов?</w:t>
      </w:r>
    </w:p>
    <w:p w14:paraId="231EA9A2" w14:textId="77777777" w:rsidR="0045752A" w:rsidRPr="00C43086" w:rsidRDefault="0045752A" w:rsidP="0045752A">
      <w:pPr>
        <w:pStyle w:val="a3"/>
        <w:numPr>
          <w:ilvl w:val="0"/>
          <w:numId w:val="34"/>
        </w:numPr>
      </w:pPr>
      <w:r w:rsidRPr="00C43086">
        <w:t>Перечислите основные опасные факторы при выполнении работ.</w:t>
      </w:r>
    </w:p>
    <w:p w14:paraId="6A5E6206" w14:textId="77777777" w:rsidR="0045752A" w:rsidRPr="00C43086" w:rsidRDefault="0045752A" w:rsidP="0045752A">
      <w:pPr>
        <w:pStyle w:val="a3"/>
        <w:numPr>
          <w:ilvl w:val="0"/>
          <w:numId w:val="34"/>
        </w:numPr>
      </w:pPr>
      <w:r w:rsidRPr="00C43086">
        <w:t>Каковы требования к освещению рабочего места?</w:t>
      </w:r>
    </w:p>
    <w:p w14:paraId="41E36688" w14:textId="77777777" w:rsidR="0045752A" w:rsidRPr="00C43086" w:rsidRDefault="0045752A" w:rsidP="0045752A">
      <w:pPr>
        <w:pStyle w:val="a3"/>
        <w:numPr>
          <w:ilvl w:val="0"/>
          <w:numId w:val="34"/>
        </w:numPr>
      </w:pPr>
      <w:r w:rsidRPr="00C43086">
        <w:t>Какой порядок действий при обнаружении неисправности оборудования?</w:t>
      </w:r>
    </w:p>
    <w:p w14:paraId="4BE14DE4" w14:textId="77777777" w:rsidR="0045752A" w:rsidRPr="00C43086" w:rsidRDefault="0045752A" w:rsidP="0045752A">
      <w:pPr>
        <w:pStyle w:val="a3"/>
        <w:numPr>
          <w:ilvl w:val="0"/>
          <w:numId w:val="34"/>
        </w:numPr>
      </w:pPr>
      <w:r w:rsidRPr="00C43086">
        <w:t>Какие СИЗ обязательны при сборке механизмов передачи?</w:t>
      </w:r>
    </w:p>
    <w:p w14:paraId="504A9B0E" w14:textId="77777777" w:rsidR="00136499" w:rsidRPr="00C43086" w:rsidRDefault="00136499" w:rsidP="0045752A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36499" w:rsidRPr="00C4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D6BED"/>
    <w:multiLevelType w:val="multilevel"/>
    <w:tmpl w:val="4B78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7161"/>
    <w:multiLevelType w:val="multilevel"/>
    <w:tmpl w:val="CE28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57387"/>
    <w:multiLevelType w:val="multilevel"/>
    <w:tmpl w:val="BD7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86668"/>
    <w:multiLevelType w:val="multilevel"/>
    <w:tmpl w:val="EAB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F7D78"/>
    <w:multiLevelType w:val="multilevel"/>
    <w:tmpl w:val="548A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D400F"/>
    <w:multiLevelType w:val="multilevel"/>
    <w:tmpl w:val="708C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44FFC"/>
    <w:multiLevelType w:val="multilevel"/>
    <w:tmpl w:val="5E86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144B0"/>
    <w:multiLevelType w:val="multilevel"/>
    <w:tmpl w:val="A3D6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07207"/>
    <w:multiLevelType w:val="multilevel"/>
    <w:tmpl w:val="A10E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BC0057"/>
    <w:multiLevelType w:val="multilevel"/>
    <w:tmpl w:val="8EA4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891764"/>
    <w:multiLevelType w:val="multilevel"/>
    <w:tmpl w:val="2312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3A271F"/>
    <w:multiLevelType w:val="multilevel"/>
    <w:tmpl w:val="1DC2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05697A"/>
    <w:multiLevelType w:val="multilevel"/>
    <w:tmpl w:val="873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3217A0"/>
    <w:multiLevelType w:val="multilevel"/>
    <w:tmpl w:val="0BBE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7529F"/>
    <w:multiLevelType w:val="multilevel"/>
    <w:tmpl w:val="C52E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972D6"/>
    <w:multiLevelType w:val="multilevel"/>
    <w:tmpl w:val="A97A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DB43F2"/>
    <w:multiLevelType w:val="multilevel"/>
    <w:tmpl w:val="D188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0675BD"/>
    <w:multiLevelType w:val="multilevel"/>
    <w:tmpl w:val="57D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477EA"/>
    <w:multiLevelType w:val="multilevel"/>
    <w:tmpl w:val="1748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417BEA"/>
    <w:multiLevelType w:val="multilevel"/>
    <w:tmpl w:val="1848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E05E2E"/>
    <w:multiLevelType w:val="multilevel"/>
    <w:tmpl w:val="B7B6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2067E3"/>
    <w:multiLevelType w:val="multilevel"/>
    <w:tmpl w:val="80B2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C6D51"/>
    <w:multiLevelType w:val="multilevel"/>
    <w:tmpl w:val="F9C8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6559A3"/>
    <w:multiLevelType w:val="multilevel"/>
    <w:tmpl w:val="35BE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0444F"/>
    <w:multiLevelType w:val="multilevel"/>
    <w:tmpl w:val="7B6E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B6548"/>
    <w:multiLevelType w:val="multilevel"/>
    <w:tmpl w:val="7D6E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05CF9"/>
    <w:multiLevelType w:val="multilevel"/>
    <w:tmpl w:val="200A9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A6ED3"/>
    <w:multiLevelType w:val="multilevel"/>
    <w:tmpl w:val="BFD8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304F4C"/>
    <w:multiLevelType w:val="multilevel"/>
    <w:tmpl w:val="96E4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505996"/>
    <w:multiLevelType w:val="multilevel"/>
    <w:tmpl w:val="2244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D1586D"/>
    <w:multiLevelType w:val="multilevel"/>
    <w:tmpl w:val="39C2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B9316C"/>
    <w:multiLevelType w:val="multilevel"/>
    <w:tmpl w:val="53F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F3E9B"/>
    <w:multiLevelType w:val="multilevel"/>
    <w:tmpl w:val="141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42ADB"/>
    <w:multiLevelType w:val="multilevel"/>
    <w:tmpl w:val="A19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3"/>
  </w:num>
  <w:num w:numId="3">
    <w:abstractNumId w:val="0"/>
  </w:num>
  <w:num w:numId="4">
    <w:abstractNumId w:val="25"/>
  </w:num>
  <w:num w:numId="5">
    <w:abstractNumId w:val="22"/>
  </w:num>
  <w:num w:numId="6">
    <w:abstractNumId w:val="6"/>
  </w:num>
  <w:num w:numId="7">
    <w:abstractNumId w:val="29"/>
  </w:num>
  <w:num w:numId="8">
    <w:abstractNumId w:val="2"/>
  </w:num>
  <w:num w:numId="9">
    <w:abstractNumId w:val="16"/>
  </w:num>
  <w:num w:numId="10">
    <w:abstractNumId w:val="4"/>
  </w:num>
  <w:num w:numId="11">
    <w:abstractNumId w:val="12"/>
  </w:num>
  <w:num w:numId="12">
    <w:abstractNumId w:val="23"/>
  </w:num>
  <w:num w:numId="13">
    <w:abstractNumId w:val="26"/>
  </w:num>
  <w:num w:numId="14">
    <w:abstractNumId w:val="15"/>
  </w:num>
  <w:num w:numId="15">
    <w:abstractNumId w:val="18"/>
  </w:num>
  <w:num w:numId="16">
    <w:abstractNumId w:val="14"/>
  </w:num>
  <w:num w:numId="17">
    <w:abstractNumId w:val="31"/>
  </w:num>
  <w:num w:numId="18">
    <w:abstractNumId w:val="21"/>
  </w:num>
  <w:num w:numId="19">
    <w:abstractNumId w:val="13"/>
  </w:num>
  <w:num w:numId="20">
    <w:abstractNumId w:val="24"/>
  </w:num>
  <w:num w:numId="21">
    <w:abstractNumId w:val="11"/>
  </w:num>
  <w:num w:numId="22">
    <w:abstractNumId w:val="27"/>
  </w:num>
  <w:num w:numId="23">
    <w:abstractNumId w:val="8"/>
  </w:num>
  <w:num w:numId="24">
    <w:abstractNumId w:val="10"/>
  </w:num>
  <w:num w:numId="25">
    <w:abstractNumId w:val="9"/>
  </w:num>
  <w:num w:numId="26">
    <w:abstractNumId w:val="30"/>
  </w:num>
  <w:num w:numId="27">
    <w:abstractNumId w:val="3"/>
  </w:num>
  <w:num w:numId="28">
    <w:abstractNumId w:val="28"/>
  </w:num>
  <w:num w:numId="29">
    <w:abstractNumId w:val="5"/>
  </w:num>
  <w:num w:numId="30">
    <w:abstractNumId w:val="19"/>
  </w:num>
  <w:num w:numId="31">
    <w:abstractNumId w:val="32"/>
  </w:num>
  <w:num w:numId="32">
    <w:abstractNumId w:val="7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D2"/>
    <w:rsid w:val="00136499"/>
    <w:rsid w:val="00337B73"/>
    <w:rsid w:val="00431650"/>
    <w:rsid w:val="0045752A"/>
    <w:rsid w:val="007304D2"/>
    <w:rsid w:val="00A800E8"/>
    <w:rsid w:val="00C43086"/>
    <w:rsid w:val="00E8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0564"/>
  <w15:chartTrackingRefBased/>
  <w15:docId w15:val="{55FB7D89-07C1-4339-B1AA-1841C69C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4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0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304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4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0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04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4D2"/>
    <w:rPr>
      <w:b/>
      <w:bCs/>
    </w:rPr>
  </w:style>
  <w:style w:type="character" w:customStyle="1" w:styleId="mord">
    <w:name w:val="mord"/>
    <w:basedOn w:val="a0"/>
    <w:rsid w:val="007304D2"/>
  </w:style>
  <w:style w:type="character" w:customStyle="1" w:styleId="mpunct">
    <w:name w:val="mpunct"/>
    <w:basedOn w:val="a0"/>
    <w:rsid w:val="007304D2"/>
  </w:style>
  <w:style w:type="character" w:customStyle="1" w:styleId="minner">
    <w:name w:val="minner"/>
    <w:basedOn w:val="a0"/>
    <w:rsid w:val="0045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8</cp:revision>
  <dcterms:created xsi:type="dcterms:W3CDTF">2026-01-21T06:39:00Z</dcterms:created>
  <dcterms:modified xsi:type="dcterms:W3CDTF">2026-01-22T04:36:00Z</dcterms:modified>
</cp:coreProperties>
</file>