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F8D5" w14:textId="450E0DD9" w:rsidR="008322BB" w:rsidRDefault="008322BB" w:rsidP="00832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Практическая работа: </w:t>
      </w:r>
    </w:p>
    <w:p w14:paraId="28908B0B" w14:textId="017BF00E" w:rsidR="008322BB" w:rsidRPr="008322BB" w:rsidRDefault="008322BB" w:rsidP="00832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«Оформление разрешений при отправлении поезда на закрытый перего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322B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32F625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Цель работы:</w:t>
      </w:r>
      <w:r w:rsidRPr="008322BB">
        <w:rPr>
          <w:rFonts w:ascii="Times New Roman" w:hAnsi="Times New Roman" w:cs="Times New Roman"/>
          <w:sz w:val="28"/>
          <w:szCs w:val="28"/>
        </w:rPr>
        <w:t> изучить порядок оформления разрешений и организации движения поездов на закрытом перегоне, отработать навыки заполнения бланков разрешений (в т. ч. формы ДУ</w:t>
      </w:r>
      <w:r w:rsidRPr="008322BB">
        <w:rPr>
          <w:rFonts w:ascii="Times New Roman" w:hAnsi="Times New Roman" w:cs="Times New Roman"/>
          <w:sz w:val="28"/>
          <w:szCs w:val="28"/>
        </w:rPr>
        <w:noBreakHyphen/>
        <w:t>64), закрепить понимание мер безопасности при проведении работ на железнодорожных путях.</w:t>
      </w:r>
    </w:p>
    <w:p w14:paraId="5A19B86A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7C4A595" w14:textId="77777777" w:rsidR="008322BB" w:rsidRPr="008322BB" w:rsidRDefault="008322BB" w:rsidP="008322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изучить нормативную базу (ПТЭ, ИДП и др.), регламентирующую закрытие перегона и отправление поездов на него;</w:t>
      </w:r>
    </w:p>
    <w:p w14:paraId="3E110E42" w14:textId="77777777" w:rsidR="008322BB" w:rsidRPr="008322BB" w:rsidRDefault="008322BB" w:rsidP="008322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разобрать последовательность действий участников процесса (ДНЦ, ДСП, руководитель работ);</w:t>
      </w:r>
    </w:p>
    <w:p w14:paraId="2F5CDE9B" w14:textId="77777777" w:rsidR="008322BB" w:rsidRPr="008322BB" w:rsidRDefault="008322BB" w:rsidP="008322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отработать навыки заполнения бланка разрешения формы ДУ</w:t>
      </w:r>
      <w:r w:rsidRPr="008322BB">
        <w:rPr>
          <w:rFonts w:ascii="Times New Roman" w:hAnsi="Times New Roman" w:cs="Times New Roman"/>
          <w:sz w:val="28"/>
          <w:szCs w:val="28"/>
        </w:rPr>
        <w:noBreakHyphen/>
        <w:t>64;</w:t>
      </w:r>
    </w:p>
    <w:p w14:paraId="18D4B7FA" w14:textId="77777777" w:rsidR="008322BB" w:rsidRPr="008322BB" w:rsidRDefault="008322BB" w:rsidP="008322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проанализировать особенности движения хозяйственных поездов на закрытом перегоне;</w:t>
      </w:r>
    </w:p>
    <w:p w14:paraId="33A2B93A" w14:textId="77777777" w:rsidR="008322BB" w:rsidRPr="008322BB" w:rsidRDefault="008322BB" w:rsidP="008322B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сформулировать выводы о значении строгого соблюдения регламента для обеспечения безопасности движения.</w:t>
      </w:r>
    </w:p>
    <w:p w14:paraId="04A8C3E2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Используемые нормативные документы:</w:t>
      </w:r>
    </w:p>
    <w:p w14:paraId="596F7876" w14:textId="77777777" w:rsidR="008322BB" w:rsidRPr="008322BB" w:rsidRDefault="008322BB" w:rsidP="008322B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Правила технической эксплуатации железных дорог РФ (ПТЭ);</w:t>
      </w:r>
    </w:p>
    <w:p w14:paraId="246D2C06" w14:textId="77777777" w:rsidR="008322BB" w:rsidRPr="008322BB" w:rsidRDefault="008322BB" w:rsidP="008322B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Инструкция по движению поездов и маневровой работе (ИДП);</w:t>
      </w:r>
    </w:p>
    <w:p w14:paraId="0B3E9DE7" w14:textId="77777777" w:rsidR="008322BB" w:rsidRPr="008322BB" w:rsidRDefault="008322BB" w:rsidP="008322B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локальные нормативные акты владельца инфраструктуры.</w:t>
      </w:r>
    </w:p>
    <w:p w14:paraId="7C3C5179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pict w14:anchorId="2CEC386A">
          <v:rect id="_x0000_i1025" style="width:0;height:1.5pt" o:hralign="center" o:hrstd="t" o:hr="t" fillcolor="#a0a0a0" stroked="f"/>
        </w:pict>
      </w:r>
    </w:p>
    <w:p w14:paraId="310E95C1" w14:textId="77777777" w:rsidR="008322BB" w:rsidRPr="008322BB" w:rsidRDefault="008322BB" w:rsidP="008322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Теоретическая часть</w:t>
      </w:r>
    </w:p>
    <w:p w14:paraId="1793DE43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1. Основания для закрытия перегона</w:t>
      </w:r>
    </w:p>
    <w:p w14:paraId="1EC27F51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Перегон закрывается для движения поездов в следующих случаях:</w:t>
      </w:r>
    </w:p>
    <w:p w14:paraId="269B0B23" w14:textId="77777777" w:rsidR="008322BB" w:rsidRPr="008322BB" w:rsidRDefault="008322BB" w:rsidP="008322B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производство ремонтных и строительных работ, требующих перерыва движения;</w:t>
      </w:r>
    </w:p>
    <w:p w14:paraId="250706D9" w14:textId="77777777" w:rsidR="008322BB" w:rsidRPr="008322BB" w:rsidRDefault="008322BB" w:rsidP="008322B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ликвидация последствий аварий, стихийных бедствий;</w:t>
      </w:r>
    </w:p>
    <w:p w14:paraId="199E711A" w14:textId="77777777" w:rsidR="008322BB" w:rsidRPr="008322BB" w:rsidRDefault="008322BB" w:rsidP="008322B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проведение испытаний новых технических средств;</w:t>
      </w:r>
    </w:p>
    <w:p w14:paraId="6E65A3BF" w14:textId="77777777" w:rsidR="008322BB" w:rsidRPr="008322BB" w:rsidRDefault="008322BB" w:rsidP="008322B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другие работы, предусмотренные графиком «окон».</w:t>
      </w:r>
    </w:p>
    <w:p w14:paraId="4C47C428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 Порядок закрытия перегона</w:t>
      </w:r>
    </w:p>
    <w:p w14:paraId="783D106A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Этапы:</w:t>
      </w:r>
    </w:p>
    <w:p w14:paraId="59ABA333" w14:textId="77777777" w:rsidR="008322BB" w:rsidRPr="008322BB" w:rsidRDefault="008322BB" w:rsidP="008322B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Подача заявки руководителем работ в журнал диспетчерских распоряжений у ДСП станции. В заявке указываются:</w:t>
      </w:r>
    </w:p>
    <w:p w14:paraId="28A0BC90" w14:textId="77777777" w:rsidR="008322BB" w:rsidRPr="008322BB" w:rsidRDefault="008322BB" w:rsidP="008322B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последовательность отправления хозяйственных поездов;</w:t>
      </w:r>
    </w:p>
    <w:p w14:paraId="396E9C68" w14:textId="77777777" w:rsidR="008322BB" w:rsidRPr="008322BB" w:rsidRDefault="008322BB" w:rsidP="008322B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километр первоначальной остановки каждого поезда;</w:t>
      </w:r>
    </w:p>
    <w:p w14:paraId="63730F2E" w14:textId="77777777" w:rsidR="008322BB" w:rsidRPr="008322BB" w:rsidRDefault="008322BB" w:rsidP="008322BB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станция, куда поезда должны следовать по окончании работ.</w:t>
      </w:r>
    </w:p>
    <w:p w14:paraId="501A49E7" w14:textId="77777777" w:rsidR="008322BB" w:rsidRPr="008322BB" w:rsidRDefault="008322BB" w:rsidP="008322B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Передача заявки ДСП соседней станции и ДНЦ.</w:t>
      </w:r>
    </w:p>
    <w:p w14:paraId="1B91F5DE" w14:textId="77777777" w:rsidR="008322BB" w:rsidRPr="008322BB" w:rsidRDefault="008322BB" w:rsidP="008322B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Проверка ДНЦ свободности перегона от поездов.</w:t>
      </w:r>
    </w:p>
    <w:p w14:paraId="4991FC0C" w14:textId="77777777" w:rsidR="008322BB" w:rsidRPr="008322BB" w:rsidRDefault="008322BB" w:rsidP="008322B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Издание приказа ДНЦ о закрытии перегона, который передаётся ДСП станций, ограничивающих перегон, и руководителю работ.</w:t>
      </w:r>
    </w:p>
    <w:p w14:paraId="007F2D42" w14:textId="77777777" w:rsidR="008322BB" w:rsidRPr="008322BB" w:rsidRDefault="008322BB" w:rsidP="008322B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Ограждение места работ установленными сигналами.</w:t>
      </w:r>
    </w:p>
    <w:p w14:paraId="29F7E8BD" w14:textId="77777777" w:rsidR="008322BB" w:rsidRPr="008322BB" w:rsidRDefault="008322BB" w:rsidP="008322B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Выдача разрешений на отправление хозяйственных поездов (форма ДУ</w:t>
      </w:r>
      <w:r w:rsidRPr="008322BB">
        <w:rPr>
          <w:rFonts w:ascii="Times New Roman" w:hAnsi="Times New Roman" w:cs="Times New Roman"/>
          <w:sz w:val="28"/>
          <w:szCs w:val="28"/>
        </w:rPr>
        <w:noBreakHyphen/>
        <w:t>64).</w:t>
      </w:r>
    </w:p>
    <w:p w14:paraId="26A85123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3. Особенности отправления поездов на закрытый перегон</w:t>
      </w:r>
    </w:p>
    <w:p w14:paraId="223D6CB8" w14:textId="77777777" w:rsidR="008322BB" w:rsidRPr="008322BB" w:rsidRDefault="008322BB" w:rsidP="008322B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Отправление производится по разрешениям на бланке формы ДУ</w:t>
      </w:r>
      <w:r w:rsidRPr="008322BB">
        <w:rPr>
          <w:rFonts w:ascii="Times New Roman" w:hAnsi="Times New Roman" w:cs="Times New Roman"/>
          <w:sz w:val="28"/>
          <w:szCs w:val="28"/>
        </w:rPr>
        <w:noBreakHyphen/>
        <w:t>64 с указанием места (километра, пикета) первоначальной остановки.</w:t>
      </w:r>
    </w:p>
    <w:p w14:paraId="29808522" w14:textId="77777777" w:rsidR="008322BB" w:rsidRPr="008322BB" w:rsidRDefault="008322BB" w:rsidP="008322B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Первый поезд следует с установленной скоростью, последующие — со скоростью не более 20 км/ч.</w:t>
      </w:r>
    </w:p>
    <w:p w14:paraId="4280209D" w14:textId="77777777" w:rsidR="008322BB" w:rsidRPr="008322BB" w:rsidRDefault="008322BB" w:rsidP="008322B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Расстояние между попутными поездами должно быть не менее 1 км.</w:t>
      </w:r>
    </w:p>
    <w:p w14:paraId="486FEC28" w14:textId="77777777" w:rsidR="008322BB" w:rsidRPr="008322BB" w:rsidRDefault="008322BB" w:rsidP="008322B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При отправлении навстречу друг другу в бланках ДУ</w:t>
      </w:r>
      <w:r w:rsidRPr="008322BB">
        <w:rPr>
          <w:rFonts w:ascii="Times New Roman" w:hAnsi="Times New Roman" w:cs="Times New Roman"/>
          <w:sz w:val="28"/>
          <w:szCs w:val="28"/>
        </w:rPr>
        <w:noBreakHyphen/>
        <w:t>64 делается запись: «На перегон отправлен встречный хозяйственный поезд №… Соблюдайте бдительность».</w:t>
      </w:r>
    </w:p>
    <w:p w14:paraId="08C396D9" w14:textId="77777777" w:rsidR="008322BB" w:rsidRPr="008322BB" w:rsidRDefault="008322BB" w:rsidP="008322B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Машинисты обязаны уведомлять друг друга о своём местонахождении по радиосвязи.</w:t>
      </w:r>
    </w:p>
    <w:p w14:paraId="527EADEA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4. Форма ДУ</w:t>
      </w:r>
      <w:r w:rsidRPr="008322BB">
        <w:rPr>
          <w:rFonts w:ascii="Times New Roman" w:hAnsi="Times New Roman" w:cs="Times New Roman"/>
          <w:b/>
          <w:bCs/>
          <w:sz w:val="28"/>
          <w:szCs w:val="28"/>
        </w:rPr>
        <w:noBreakHyphen/>
        <w:t>64</w:t>
      </w:r>
    </w:p>
    <w:p w14:paraId="60E2D4DB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Бланк белого цвета с красной полосой по диагонали. Содержит следующие обязательные реквизиты:</w:t>
      </w:r>
    </w:p>
    <w:p w14:paraId="790CB025" w14:textId="77777777" w:rsidR="008322BB" w:rsidRPr="008322BB" w:rsidRDefault="008322BB" w:rsidP="008322B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номер разрешения;</w:t>
      </w:r>
    </w:p>
    <w:p w14:paraId="76CE6C6E" w14:textId="77777777" w:rsidR="008322BB" w:rsidRPr="008322BB" w:rsidRDefault="008322BB" w:rsidP="008322B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дата;</w:t>
      </w:r>
    </w:p>
    <w:p w14:paraId="6822B4DD" w14:textId="77777777" w:rsidR="008322BB" w:rsidRPr="008322BB" w:rsidRDefault="008322BB" w:rsidP="008322B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lastRenderedPageBreak/>
        <w:t>станция отправления;</w:t>
      </w:r>
    </w:p>
    <w:p w14:paraId="16817AB3" w14:textId="77777777" w:rsidR="008322BB" w:rsidRPr="008322BB" w:rsidRDefault="008322BB" w:rsidP="008322B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номер поезда и локомотива;</w:t>
      </w:r>
    </w:p>
    <w:p w14:paraId="004CD489" w14:textId="77777777" w:rsidR="008322BB" w:rsidRPr="008322BB" w:rsidRDefault="008322BB" w:rsidP="008322B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перегон и путь;</w:t>
      </w:r>
    </w:p>
    <w:p w14:paraId="1E824564" w14:textId="77777777" w:rsidR="008322BB" w:rsidRPr="008322BB" w:rsidRDefault="008322BB" w:rsidP="008322B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цель отправления;</w:t>
      </w:r>
    </w:p>
    <w:p w14:paraId="06ACDAF6" w14:textId="77777777" w:rsidR="008322BB" w:rsidRPr="008322BB" w:rsidRDefault="008322BB" w:rsidP="008322B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километр и пикет первоначальной остановки;</w:t>
      </w:r>
    </w:p>
    <w:p w14:paraId="3058B1C3" w14:textId="77777777" w:rsidR="008322BB" w:rsidRPr="008322BB" w:rsidRDefault="008322BB" w:rsidP="008322B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станция возвращения;</w:t>
      </w:r>
    </w:p>
    <w:p w14:paraId="55A847A0" w14:textId="77777777" w:rsidR="008322BB" w:rsidRPr="008322BB" w:rsidRDefault="008322BB" w:rsidP="008322B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указания по движению (при наличии);</w:t>
      </w:r>
    </w:p>
    <w:p w14:paraId="33D0B166" w14:textId="77777777" w:rsidR="008322BB" w:rsidRPr="008322BB" w:rsidRDefault="008322BB" w:rsidP="008322B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подпись дежурного по станции.</w:t>
      </w:r>
    </w:p>
    <w:p w14:paraId="68325B96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5. Дополнительные меры безопасности</w:t>
      </w:r>
    </w:p>
    <w:p w14:paraId="6EF078E8" w14:textId="77777777" w:rsidR="008322BB" w:rsidRPr="008322BB" w:rsidRDefault="008322BB" w:rsidP="008322B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установление постоянной связи (телефонной или радио) между руководителем работ и ДНЦ;</w:t>
      </w:r>
    </w:p>
    <w:p w14:paraId="1A5B604F" w14:textId="77777777" w:rsidR="008322BB" w:rsidRPr="008322BB" w:rsidRDefault="008322BB" w:rsidP="008322B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обеспечение освещения места работ в тёмное время суток;</w:t>
      </w:r>
    </w:p>
    <w:p w14:paraId="3E8A6C46" w14:textId="77777777" w:rsidR="008322BB" w:rsidRPr="008322BB" w:rsidRDefault="008322BB" w:rsidP="008322B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изъятие ключа</w:t>
      </w:r>
      <w:r w:rsidRPr="008322BB">
        <w:rPr>
          <w:rFonts w:ascii="Times New Roman" w:hAnsi="Times New Roman" w:cs="Times New Roman"/>
          <w:sz w:val="28"/>
          <w:szCs w:val="28"/>
        </w:rPr>
        <w:noBreakHyphen/>
        <w:t>жезла ДСП перед отправлением последнего хозяйственного поезда;</w:t>
      </w:r>
    </w:p>
    <w:p w14:paraId="5F688E66" w14:textId="77777777" w:rsidR="008322BB" w:rsidRPr="008322BB" w:rsidRDefault="008322BB" w:rsidP="008322B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контроль за свободностью перегона после окончания работ.</w:t>
      </w:r>
    </w:p>
    <w:p w14:paraId="492BB825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pict w14:anchorId="7D3D025C">
          <v:rect id="_x0000_i1026" style="width:0;height:1.5pt" o:hralign="center" o:hrstd="t" o:hr="t" fillcolor="#a0a0a0" stroked="f"/>
        </w:pict>
      </w:r>
    </w:p>
    <w:p w14:paraId="2D443C28" w14:textId="77777777" w:rsidR="008322BB" w:rsidRPr="008322BB" w:rsidRDefault="008322BB" w:rsidP="008322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Практическая часть</w:t>
      </w:r>
    </w:p>
    <w:p w14:paraId="503270C5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t>Задание 2. Решите ситуационную задачу</w:t>
      </w:r>
    </w:p>
    <w:p w14:paraId="3A1D0FA2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На перегоне «Северная — Южная» планируется отправление трёх хозяйственных поездов с интервалом 1,5 км. Первый поезд отправляется в 09:00, второй — в 09:20, третий — в 09:40.</w:t>
      </w:r>
    </w:p>
    <w:p w14:paraId="07ED7A12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Ответьте на вопросы:</w:t>
      </w:r>
    </w:p>
    <w:p w14:paraId="3C70AB34" w14:textId="77777777" w:rsidR="008322BB" w:rsidRPr="008322BB" w:rsidRDefault="008322BB" w:rsidP="008322B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Какие дополнительные записи должны быть внесены в бланки ДУ</w:t>
      </w:r>
      <w:r w:rsidRPr="008322BB">
        <w:rPr>
          <w:rFonts w:ascii="Times New Roman" w:hAnsi="Times New Roman" w:cs="Times New Roman"/>
          <w:sz w:val="28"/>
          <w:szCs w:val="28"/>
        </w:rPr>
        <w:noBreakHyphen/>
        <w:t>64 для второго и третьего поездов?</w:t>
      </w:r>
    </w:p>
    <w:p w14:paraId="4964B93D" w14:textId="77777777" w:rsidR="008322BB" w:rsidRPr="008322BB" w:rsidRDefault="008322BB" w:rsidP="008322B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С какой скоростью должны следовать второй и третий поезда?</w:t>
      </w:r>
    </w:p>
    <w:p w14:paraId="382340B6" w14:textId="77777777" w:rsidR="008322BB" w:rsidRPr="008322BB" w:rsidRDefault="008322BB" w:rsidP="008322B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Какие меры предосторожности должен принять машинист третьего поезда?</w:t>
      </w:r>
    </w:p>
    <w:p w14:paraId="3B766101" w14:textId="77777777" w:rsidR="008322BB" w:rsidRPr="008322BB" w:rsidRDefault="008322BB" w:rsidP="008322B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Как обеспечивается координация между машинистами и руководителем работ?</w:t>
      </w:r>
    </w:p>
    <w:p w14:paraId="477449DD" w14:textId="77777777" w:rsidR="008322BB" w:rsidRPr="008322BB" w:rsidRDefault="008322BB" w:rsidP="008322BB">
      <w:p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 3. Ответьте на контрольные вопросы</w:t>
      </w:r>
    </w:p>
    <w:p w14:paraId="53428FB5" w14:textId="77777777" w:rsidR="008322BB" w:rsidRPr="008322BB" w:rsidRDefault="008322BB" w:rsidP="008322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Кто принимает решение о закрытии перегона?</w:t>
      </w:r>
    </w:p>
    <w:p w14:paraId="3B8FE63A" w14:textId="77777777" w:rsidR="008322BB" w:rsidRPr="008322BB" w:rsidRDefault="008322BB" w:rsidP="008322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Какие данные должны быть указаны в заявке на закрытие перегона?</w:t>
      </w:r>
    </w:p>
    <w:p w14:paraId="1A7FFFE3" w14:textId="77777777" w:rsidR="008322BB" w:rsidRPr="008322BB" w:rsidRDefault="008322BB" w:rsidP="008322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Каков порядок ограждения места работ на перегоне?</w:t>
      </w:r>
    </w:p>
    <w:p w14:paraId="3B885F83" w14:textId="77777777" w:rsidR="008322BB" w:rsidRPr="008322BB" w:rsidRDefault="008322BB" w:rsidP="008322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В каких случаях разрешается отправление хозяйственных поездов до закрытия перегона?</w:t>
      </w:r>
    </w:p>
    <w:p w14:paraId="79C4F955" w14:textId="77777777" w:rsidR="008322BB" w:rsidRPr="008322BB" w:rsidRDefault="008322BB" w:rsidP="008322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322BB">
        <w:rPr>
          <w:rFonts w:ascii="Times New Roman" w:hAnsi="Times New Roman" w:cs="Times New Roman"/>
          <w:sz w:val="28"/>
          <w:szCs w:val="28"/>
        </w:rPr>
        <w:t>Какие действия выполняет ДСП перед отправлением последнего хозяйственного поезда?</w:t>
      </w:r>
    </w:p>
    <w:p w14:paraId="677891EE" w14:textId="77777777" w:rsidR="00962536" w:rsidRDefault="00962536"/>
    <w:sectPr w:rsidR="0096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42E2"/>
    <w:multiLevelType w:val="multilevel"/>
    <w:tmpl w:val="4980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A1353"/>
    <w:multiLevelType w:val="multilevel"/>
    <w:tmpl w:val="F220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30CAC"/>
    <w:multiLevelType w:val="multilevel"/>
    <w:tmpl w:val="96E4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A6FDF"/>
    <w:multiLevelType w:val="multilevel"/>
    <w:tmpl w:val="3A10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2472B"/>
    <w:multiLevelType w:val="multilevel"/>
    <w:tmpl w:val="0404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00AED"/>
    <w:multiLevelType w:val="multilevel"/>
    <w:tmpl w:val="D39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72EEA"/>
    <w:multiLevelType w:val="multilevel"/>
    <w:tmpl w:val="F65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351E8"/>
    <w:multiLevelType w:val="multilevel"/>
    <w:tmpl w:val="DC0E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F0A1D"/>
    <w:multiLevelType w:val="multilevel"/>
    <w:tmpl w:val="7110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344D20"/>
    <w:multiLevelType w:val="multilevel"/>
    <w:tmpl w:val="0D4A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610009">
    <w:abstractNumId w:val="1"/>
  </w:num>
  <w:num w:numId="2" w16cid:durableId="797455180">
    <w:abstractNumId w:val="2"/>
  </w:num>
  <w:num w:numId="3" w16cid:durableId="1268852214">
    <w:abstractNumId w:val="4"/>
  </w:num>
  <w:num w:numId="4" w16cid:durableId="945698710">
    <w:abstractNumId w:val="0"/>
  </w:num>
  <w:num w:numId="5" w16cid:durableId="1872840042">
    <w:abstractNumId w:val="3"/>
  </w:num>
  <w:num w:numId="6" w16cid:durableId="504248101">
    <w:abstractNumId w:val="5"/>
  </w:num>
  <w:num w:numId="7" w16cid:durableId="1789615486">
    <w:abstractNumId w:val="6"/>
  </w:num>
  <w:num w:numId="8" w16cid:durableId="560209870">
    <w:abstractNumId w:val="9"/>
  </w:num>
  <w:num w:numId="9" w16cid:durableId="1501391220">
    <w:abstractNumId w:val="8"/>
  </w:num>
  <w:num w:numId="10" w16cid:durableId="1181627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36"/>
    <w:rsid w:val="008322BB"/>
    <w:rsid w:val="00896CEB"/>
    <w:rsid w:val="0096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3877"/>
  <w15:chartTrackingRefBased/>
  <w15:docId w15:val="{8F4A78F7-E67B-4189-9AAF-4AE393C4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5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5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5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5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2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2026-04-24T04:29:00Z</dcterms:created>
  <dcterms:modified xsi:type="dcterms:W3CDTF">2026-04-24T04:42:00Z</dcterms:modified>
</cp:coreProperties>
</file>