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0B78" w14:textId="26B37320" w:rsidR="008F1E4E" w:rsidRDefault="00835F86" w:rsidP="00835F86">
      <w:pPr>
        <w:jc w:val="center"/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Определение порядка действий в аварийных и нестандартных ситуациях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1289C2" w14:textId="30160B67" w:rsidR="00835F86" w:rsidRDefault="00835F86" w:rsidP="00835F86">
      <w:p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Порядок действий в аварийных и нестандартных ситуациях на объектах ОАО «РЖД» регламентируется рядом нормативных документов, включая регламенты, инструкции по охране труда и правила технической эксплуатации. Конкретные действия зависят от типа происшествия, должности работника и обстоятельств ситуации.</w:t>
      </w:r>
    </w:p>
    <w:p w14:paraId="72B7E4BB" w14:textId="77777777" w:rsidR="00835F86" w:rsidRPr="00835F86" w:rsidRDefault="00835F86" w:rsidP="00835F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Общие принципы действий</w:t>
      </w:r>
    </w:p>
    <w:p w14:paraId="13CEBC64" w14:textId="6A1BF77F" w:rsidR="00835F86" w:rsidRPr="00835F86" w:rsidRDefault="00835F86" w:rsidP="00835F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Прекратить работу при угрозе жизни и здоровью</w:t>
      </w:r>
      <w:r w:rsidRPr="00835F86">
        <w:rPr>
          <w:rFonts w:ascii="Times New Roman" w:hAnsi="Times New Roman" w:cs="Times New Roman"/>
          <w:sz w:val="28"/>
          <w:szCs w:val="28"/>
        </w:rPr>
        <w:t>. Немедленно прекратить выполнение работ и покинуть опасную зону. </w:t>
      </w:r>
    </w:p>
    <w:p w14:paraId="7D1E15E0" w14:textId="4DF2B122" w:rsidR="00835F86" w:rsidRPr="00835F86" w:rsidRDefault="00835F86" w:rsidP="00835F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Сообщить о происшествии</w:t>
      </w:r>
      <w:r w:rsidRPr="00835F86">
        <w:rPr>
          <w:rFonts w:ascii="Times New Roman" w:hAnsi="Times New Roman" w:cs="Times New Roman"/>
          <w:sz w:val="28"/>
          <w:szCs w:val="28"/>
        </w:rPr>
        <w:t>. Информировать руководителя работ, дежурного по станции, поездного диспетчера, энергодиспетчера или другие уполномоченные лица в зависимости от ситуации. </w:t>
      </w:r>
    </w:p>
    <w:p w14:paraId="063A3282" w14:textId="728231B3" w:rsidR="00835F86" w:rsidRPr="00835F86" w:rsidRDefault="00835F86" w:rsidP="00835F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Принять меры по устранению аварии или ограждению опасной зоны</w:t>
      </w:r>
      <w:r w:rsidRPr="00835F86">
        <w:rPr>
          <w:rFonts w:ascii="Times New Roman" w:hAnsi="Times New Roman" w:cs="Times New Roman"/>
          <w:sz w:val="28"/>
          <w:szCs w:val="28"/>
        </w:rPr>
        <w:t>. По возможности предпринять действия для предотвращения дальнейшего развития ситуации. </w:t>
      </w:r>
    </w:p>
    <w:p w14:paraId="01B049B9" w14:textId="07B9A3C1" w:rsidR="00835F86" w:rsidRPr="00835F86" w:rsidRDefault="00835F86" w:rsidP="00835F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Оказать первую помощь пострадавшим</w:t>
      </w:r>
      <w:r w:rsidRPr="00835F86">
        <w:rPr>
          <w:rFonts w:ascii="Times New Roman" w:hAnsi="Times New Roman" w:cs="Times New Roman"/>
          <w:sz w:val="28"/>
          <w:szCs w:val="28"/>
        </w:rPr>
        <w:t>. При наличии аптечки и соблюдении мер личной безопасности. </w:t>
      </w:r>
    </w:p>
    <w:p w14:paraId="6308DCED" w14:textId="77777777" w:rsidR="00835F86" w:rsidRDefault="00835F86" w:rsidP="00835F8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Сохранить обстановку на месте происшествия</w:t>
      </w:r>
      <w:r w:rsidRPr="00835F86">
        <w:rPr>
          <w:rFonts w:ascii="Times New Roman" w:hAnsi="Times New Roman" w:cs="Times New Roman"/>
          <w:sz w:val="28"/>
          <w:szCs w:val="28"/>
        </w:rPr>
        <w:t>. Если это не мешает движению подвижного состава и не угрожает жизни людей. При невозможности сохранения обстановки её следует зафиксировать с помощью фото- или видеосъёмки. </w:t>
      </w:r>
    </w:p>
    <w:p w14:paraId="33893965" w14:textId="77777777" w:rsidR="00835F86" w:rsidRPr="00835F86" w:rsidRDefault="00835F86" w:rsidP="00835F86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835F86">
        <w:rPr>
          <w:rFonts w:ascii="Arial" w:eastAsia="Times New Roman" w:hAnsi="Arial" w:cs="Arial"/>
          <w:b/>
          <w:bCs/>
          <w:color w:val="000000"/>
          <w:kern w:val="0"/>
          <w:sz w:val="30"/>
          <w:szCs w:val="30"/>
          <w:lang w:eastAsia="ru-RU"/>
          <w14:ligatures w14:val="none"/>
        </w:rPr>
        <w:t>Действия при конкретных ситуациях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7224"/>
      </w:tblGrid>
      <w:tr w:rsidR="00835F86" w:rsidRPr="00835F86" w14:paraId="0D4FB126" w14:textId="77777777" w:rsidTr="00835F86">
        <w:trPr>
          <w:tblHeader/>
        </w:trPr>
        <w:tc>
          <w:tcPr>
            <w:tcW w:w="283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26BA0BF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Ситуация</w:t>
            </w:r>
          </w:p>
        </w:tc>
        <w:tc>
          <w:tcPr>
            <w:tcW w:w="722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6029D0C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Действия</w:t>
            </w:r>
          </w:p>
        </w:tc>
      </w:tr>
      <w:tr w:rsidR="00835F86" w:rsidRPr="00835F86" w14:paraId="7A64A4DD" w14:textId="77777777" w:rsidTr="00835F86">
        <w:tc>
          <w:tcPr>
            <w:tcW w:w="283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54BC5D6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Обрыв проводов контактной сети или воздушной линии электропередачи</w:t>
            </w:r>
          </w:p>
        </w:tc>
        <w:tc>
          <w:tcPr>
            <w:tcW w:w="722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6F18414" w14:textId="7F78C606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Немедленно сообщить об этом дежурному по станции, энергодиспетчеру или в район контактной сети. Оградить место обрыва подручными средствами, не допускать людей ближе 8 м к оборванным проводам до прибытия ремонтной бригады. Если оборванные провода выходят за габарит приближения строений, оградить место сигналами остановки. </w:t>
            </w:r>
          </w:p>
        </w:tc>
      </w:tr>
      <w:tr w:rsidR="00835F86" w:rsidRPr="00835F86" w14:paraId="6091F81D" w14:textId="77777777" w:rsidTr="00835F86">
        <w:tc>
          <w:tcPr>
            <w:tcW w:w="283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215BBEF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Пожар</w:t>
            </w:r>
          </w:p>
        </w:tc>
        <w:tc>
          <w:tcPr>
            <w:tcW w:w="722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D766DD" w14:textId="2A32F1F3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Действовать согласно инструкции о мерах пожарной безопасности. При возгорании топлива тушить только пенным, порошковым или углекислотным огнетушителем, засыпать землёй или песком, накрывать брезентом или плотной тканью. </w:t>
            </w: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</w:tr>
      <w:tr w:rsidR="00835F86" w:rsidRPr="00835F86" w14:paraId="2FE2C0BE" w14:textId="77777777" w:rsidTr="00835F86">
        <w:tc>
          <w:tcPr>
            <w:tcW w:w="283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AE85A7C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Сход подвижного состава с рельсов</w:t>
            </w:r>
          </w:p>
        </w:tc>
        <w:tc>
          <w:tcPr>
            <w:tcW w:w="722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E41ABE" w14:textId="1DFD4CA5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Сообщить о происшествии с указанием места (километр, пикет), наличия пострадавших, расположения и степени повреждения состава, наличия габарита по смежному пути и состояния контактной сети. Оградить место аварии согласно инструкции по сигнализации. </w:t>
            </w:r>
          </w:p>
        </w:tc>
      </w:tr>
      <w:tr w:rsidR="00835F86" w:rsidRPr="00835F86" w14:paraId="582980C3" w14:textId="77777777" w:rsidTr="00835F86">
        <w:tc>
          <w:tcPr>
            <w:tcW w:w="283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9090B12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Подозрительные предметы</w:t>
            </w:r>
          </w:p>
        </w:tc>
        <w:tc>
          <w:tcPr>
            <w:tcW w:w="722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AFA8768" w14:textId="3F2C3515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Изолировать доступ к предмету, немедленно сообщить дежурному по станции или руководителю. Категорически запрещается трогать, перемещать или вскрывать подозрительные предметы. </w:t>
            </w:r>
          </w:p>
        </w:tc>
      </w:tr>
      <w:tr w:rsidR="00835F86" w:rsidRPr="00835F86" w14:paraId="0A478956" w14:textId="77777777" w:rsidTr="00835F86">
        <w:tc>
          <w:tcPr>
            <w:tcW w:w="283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B3DACD4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Аварии с вагонами, гружёнными опасными грузами</w:t>
            </w:r>
          </w:p>
        </w:tc>
        <w:tc>
          <w:tcPr>
            <w:tcW w:w="722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81C21C0" w14:textId="2499E67E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Немедленно сообщить об этом дежурному по станции, поездному диспетчеру и в другие уполномоченные органы. Указать характер аварийной ситуации, наличие пострадавших, номера аварийных карточек, наименование груза, количество опасного груза в зоне аварии. Действовать с соблюдением мер безопасности, установленных требованиями аварийной карточки. </w:t>
            </w: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</w:tr>
      <w:tr w:rsidR="00835F86" w:rsidRPr="00835F86" w14:paraId="50C1BE70" w14:textId="77777777" w:rsidTr="00835F86">
        <w:tc>
          <w:tcPr>
            <w:tcW w:w="283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56C5FC3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Несанкционированное движение вагонов</w:t>
            </w:r>
          </w:p>
        </w:tc>
        <w:tc>
          <w:tcPr>
            <w:tcW w:w="722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9A2AC88" w14:textId="05C05C86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Немедленно сообщить об этом дежурному по станции, указав номер пути и направление движения вагонов. </w:t>
            </w:r>
          </w:p>
        </w:tc>
      </w:tr>
      <w:tr w:rsidR="00835F86" w:rsidRPr="00835F86" w14:paraId="7AAA1B4B" w14:textId="77777777" w:rsidTr="00835F86">
        <w:tc>
          <w:tcPr>
            <w:tcW w:w="283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3B3B125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Обнаружение нарушения габаритов погрузки или складирования грузов</w:t>
            </w:r>
          </w:p>
        </w:tc>
        <w:tc>
          <w:tcPr>
            <w:tcW w:w="722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9FA5D8" w14:textId="77777777" w:rsidR="00835F86" w:rsidRPr="00835F86" w:rsidRDefault="00835F86" w:rsidP="00835F86">
            <w:pPr>
              <w:spacing w:before="120" w:after="120" w:line="42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35F8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Доложить дежурному по станции и согласовать дальнейшие действия, при необходимости принять меры к остановке подвижного состава.</w:t>
            </w:r>
          </w:p>
        </w:tc>
      </w:tr>
    </w:tbl>
    <w:p w14:paraId="63D71ACC" w14:textId="77777777" w:rsidR="00835F86" w:rsidRPr="00835F86" w:rsidRDefault="00835F86" w:rsidP="00835F86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645E951C" w14:textId="5058038A" w:rsidR="00835F86" w:rsidRPr="00835F86" w:rsidRDefault="00835F86" w:rsidP="00835F8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835F86">
        <w:rPr>
          <w:rFonts w:ascii="Times New Roman" w:hAnsi="Times New Roman" w:cs="Times New Roman"/>
          <w:b/>
          <w:bCs/>
          <w:sz w:val="28"/>
          <w:szCs w:val="28"/>
        </w:rPr>
        <w:t>егламенты</w:t>
      </w:r>
    </w:p>
    <w:p w14:paraId="798097FA" w14:textId="77777777" w:rsidR="00835F86" w:rsidRPr="00835F86" w:rsidRDefault="00835F86" w:rsidP="00835F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Регламент взаимодействия работников, связанных с движением поездов, с работниками локомотивных бригад при возникновении аварийных и нестандартных ситуаций на путях общего пользования инфраструктуры ОАО «РЖД»</w:t>
      </w:r>
      <w:r w:rsidRPr="00835F86">
        <w:rPr>
          <w:rFonts w:ascii="Times New Roman" w:hAnsi="Times New Roman" w:cs="Times New Roman"/>
          <w:sz w:val="28"/>
          <w:szCs w:val="28"/>
        </w:rPr>
        <w:t> (утверждён распоряжением ОАО «РЖД» от 12 декабря 2017 г. №2580р). </w:t>
      </w:r>
    </w:p>
    <w:p w14:paraId="5553570B" w14:textId="77777777" w:rsidR="00835F86" w:rsidRPr="00835F86" w:rsidRDefault="00835F86" w:rsidP="00835F8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Регламент действий работников структурных подразделений ОАО «РЖД» при получении информации о травмировании граждан, не связанных с производством, подвижным составом</w:t>
      </w:r>
      <w:r w:rsidRPr="00835F86">
        <w:rPr>
          <w:rFonts w:ascii="Times New Roman" w:hAnsi="Times New Roman" w:cs="Times New Roman"/>
          <w:sz w:val="28"/>
          <w:szCs w:val="28"/>
        </w:rPr>
        <w:t> (утверждён ОАО «РЖД» 29 мая 2015 г. №290). </w:t>
      </w:r>
    </w:p>
    <w:p w14:paraId="793F1955" w14:textId="77777777" w:rsidR="00835F86" w:rsidRPr="00835F86" w:rsidRDefault="00835F86" w:rsidP="00835F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35F86">
        <w:rPr>
          <w:rFonts w:ascii="Times New Roman" w:hAnsi="Times New Roman" w:cs="Times New Roman"/>
          <w:b/>
          <w:bCs/>
          <w:sz w:val="28"/>
          <w:szCs w:val="28"/>
        </w:rPr>
        <w:t>Дополнительные рекомендации</w:t>
      </w:r>
    </w:p>
    <w:p w14:paraId="04BBD801" w14:textId="6575C6C4" w:rsidR="00835F86" w:rsidRPr="00835F86" w:rsidRDefault="00835F86" w:rsidP="00835F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При грозе не прячьтесь под деревьями, не приближайтесь к молниеотводам и высоким предметам, не держите металлические предметы. Укрывайтесь в закрытых помещениях. </w:t>
      </w:r>
    </w:p>
    <w:p w14:paraId="355A573C" w14:textId="37D4455D" w:rsidR="00835F86" w:rsidRPr="00835F86" w:rsidRDefault="00835F86" w:rsidP="00835F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При нахождении между движущимися по смежным путям составами присядьте или лягте на землю параллельно путям до остановки или проследования подвижного состава. </w:t>
      </w:r>
    </w:p>
    <w:p w14:paraId="65D16D77" w14:textId="37E3C39E" w:rsidR="00835F86" w:rsidRPr="00835F86" w:rsidRDefault="00835F86" w:rsidP="00835F8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При попадании в зону «шагового напряжения» выходите из неё мелкими шагами, не отрывая ступней от земли и держа их вместе. </w:t>
      </w:r>
    </w:p>
    <w:p w14:paraId="2E6151D0" w14:textId="55B9ECDC" w:rsidR="00835F86" w:rsidRDefault="00835F86" w:rsidP="00835F86">
      <w:p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Для конкретных должностей (машинисты, составители поездов, дежурные и др.) действуют отдельные инструкции по охране труда, уточняющие действия в аварийных ситуациях с учётом специфики работы. </w:t>
      </w:r>
    </w:p>
    <w:p w14:paraId="58C089DD" w14:textId="77777777" w:rsidR="00835F86" w:rsidRDefault="0083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CA29FF" w14:textId="0FD3596F" w:rsidR="00835F86" w:rsidRDefault="00835F86" w:rsidP="00835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Дополнительная литература: </w:t>
      </w:r>
    </w:p>
    <w:p w14:paraId="2A767EE6" w14:textId="2E582D46" w:rsidR="00835F86" w:rsidRPr="00835F86" w:rsidRDefault="00835F86" w:rsidP="00835F86">
      <w:pPr>
        <w:rPr>
          <w:rFonts w:ascii="Times New Roman" w:hAnsi="Times New Roman" w:cs="Times New Roman"/>
          <w:sz w:val="28"/>
          <w:szCs w:val="28"/>
        </w:rPr>
      </w:pPr>
      <w:r w:rsidRPr="00835F86">
        <w:rPr>
          <w:rFonts w:ascii="Times New Roman" w:hAnsi="Times New Roman" w:cs="Times New Roman"/>
          <w:sz w:val="28"/>
          <w:szCs w:val="28"/>
        </w:rPr>
        <w:t>https://www.consultant.ru/document/cons_doc_LAW_284971/08c7d77f19290eb4a91aa75ee4786b2088e062db/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Pr="00835F86">
        <w:rPr>
          <w:rFonts w:ascii="Times New Roman" w:hAnsi="Times New Roman" w:cs="Times New Roman"/>
          <w:sz w:val="28"/>
          <w:szCs w:val="28"/>
        </w:rPr>
        <w:t>https://sudact.ru/law/rasporiazhenie-oao-rzhd-ot-08072020-n-1453r/iot-rzhd-4100612-tsd-189-2020/4/4.1/</w:t>
      </w:r>
    </w:p>
    <w:p w14:paraId="37B5A6BA" w14:textId="77777777" w:rsidR="00835F86" w:rsidRPr="00835F86" w:rsidRDefault="00835F86" w:rsidP="00835F86">
      <w:pPr>
        <w:rPr>
          <w:rFonts w:ascii="Times New Roman" w:hAnsi="Times New Roman" w:cs="Times New Roman"/>
          <w:sz w:val="28"/>
          <w:szCs w:val="28"/>
        </w:rPr>
      </w:pPr>
    </w:p>
    <w:sectPr w:rsidR="00835F86" w:rsidRPr="00835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1EBA"/>
    <w:multiLevelType w:val="multilevel"/>
    <w:tmpl w:val="EDA6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9179BD"/>
    <w:multiLevelType w:val="multilevel"/>
    <w:tmpl w:val="38CA1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DA1EE6"/>
    <w:multiLevelType w:val="multilevel"/>
    <w:tmpl w:val="110E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280081">
    <w:abstractNumId w:val="1"/>
  </w:num>
  <w:num w:numId="2" w16cid:durableId="525561362">
    <w:abstractNumId w:val="0"/>
  </w:num>
  <w:num w:numId="3" w16cid:durableId="1498956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4E"/>
    <w:rsid w:val="00835F86"/>
    <w:rsid w:val="00896CEB"/>
    <w:rsid w:val="008F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9B09"/>
  <w15:chartTrackingRefBased/>
  <w15:docId w15:val="{42AFF33F-A22F-4E07-B1A2-1B5BAD5A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1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1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1E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1E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1E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1E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1E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1E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1E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1E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1E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1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1E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1E4E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835F86"/>
    <w:rPr>
      <w:b/>
      <w:bCs/>
    </w:rPr>
  </w:style>
  <w:style w:type="character" w:customStyle="1" w:styleId="futurisfootnotegroup">
    <w:name w:val="futurisfootnotegroup"/>
    <w:basedOn w:val="a0"/>
    <w:rsid w:val="00835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2026-04-24T04:53:00Z</dcterms:created>
  <dcterms:modified xsi:type="dcterms:W3CDTF">2026-04-24T05:00:00Z</dcterms:modified>
</cp:coreProperties>
</file>