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2A90" w14:textId="77777777" w:rsidR="00B3502C" w:rsidRPr="00B3502C" w:rsidRDefault="00B3502C" w:rsidP="00B3502C">
      <w:pPr>
        <w:spacing w:after="0" w:line="360" w:lineRule="auto"/>
        <w:ind w:left="170" w:hanging="28"/>
      </w:pPr>
      <w:r w:rsidRPr="00B3502C">
        <w:rPr>
          <w:rFonts w:ascii="Times New Roman" w:hAnsi="Times New Roman" w:cs="Times New Roman"/>
          <w:sz w:val="28"/>
          <w:szCs w:val="28"/>
        </w:rPr>
        <w:t>Обязанности локомотивной бригады.</w:t>
      </w:r>
      <w:r w:rsidRPr="00B3502C">
        <w:t xml:space="preserve"> </w:t>
      </w:r>
    </w:p>
    <w:p w14:paraId="574C9385" w14:textId="290765E7" w:rsidR="00B3502C" w:rsidRPr="00B3502C" w:rsidRDefault="00B3502C" w:rsidP="00B3502C">
      <w:pPr>
        <w:spacing w:after="0" w:line="360" w:lineRule="auto"/>
        <w:ind w:left="170" w:hanging="28"/>
        <w:rPr>
          <w:rFonts w:ascii="Times New Roman" w:hAnsi="Times New Roman" w:cs="Times New Roman"/>
          <w:sz w:val="28"/>
          <w:szCs w:val="28"/>
        </w:rPr>
      </w:pPr>
      <w:r w:rsidRPr="00B3502C">
        <w:rPr>
          <w:rFonts w:ascii="Times New Roman" w:hAnsi="Times New Roman" w:cs="Times New Roman"/>
          <w:sz w:val="28"/>
          <w:szCs w:val="28"/>
        </w:rPr>
        <w:t>Должностная инструкция локомотивной бригады</w:t>
      </w:r>
      <w:r w:rsidRPr="00B3502C">
        <w:rPr>
          <w:rFonts w:ascii="Times New Roman" w:hAnsi="Times New Roman" w:cs="Times New Roman"/>
          <w:sz w:val="28"/>
          <w:szCs w:val="28"/>
        </w:rPr>
        <w:t>.</w:t>
      </w:r>
    </w:p>
    <w:p w14:paraId="0C6C036E" w14:textId="028F2588" w:rsidR="00B3502C" w:rsidRDefault="00B3502C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  <w:r w:rsidRPr="00B3502C">
        <w:rPr>
          <w:rFonts w:ascii="Times New Roman" w:hAnsi="Times New Roman" w:cs="Times New Roman"/>
          <w:sz w:val="28"/>
          <w:szCs w:val="28"/>
        </w:rPr>
        <w:t>Локомотивная бригада состоит из машиниста и помощника машиниста. В своей работе они руководствуются Правилами технической эксплуатации железных дорог (ПТЭ), инструкциями по движению поездов и маневровой работе, инструкциями по сигнализации, местной инструкцией депо и должностной инструкцией.</w:t>
      </w:r>
    </w:p>
    <w:p w14:paraId="75989265" w14:textId="77777777" w:rsidR="00B3502C" w:rsidRDefault="00B3502C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</w:p>
    <w:p w14:paraId="6E2BCF57" w14:textId="77777777" w:rsidR="00B3502C" w:rsidRPr="00B3502C" w:rsidRDefault="00B3502C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  <w:r w:rsidRPr="00B3502C">
        <w:rPr>
          <w:rFonts w:ascii="Times New Roman" w:hAnsi="Times New Roman" w:cs="Times New Roman"/>
          <w:sz w:val="28"/>
          <w:szCs w:val="28"/>
        </w:rPr>
        <w:t>Машинист несёт основную ответственность за безопасность движения. Он управляет локомотивом и ведёт поезд в строгом соответствии с графиком движения и требованиями нормативных документов. В обязанности машиниста входит обеспечение безопасности движения, постоянный контроль состояния пути, контактной сети и сигнальных показаний. Он взаимодействует с диспетчером и другими службами, принимает решения в нестандартных и аварийных ситуациях, в том числе применяет экстренное торможение при необходимости. Машинист контролирует работу устройств безопасности (АЛСН, КЛУБ, САУТ), радиосвязи и других систем, следит за расходом топливно‑энергетических ресурсов и ведёт необходимую документацию. При выявлении неисправностей он принимает меры к их устранению либо к освобождению перегона, чтобы не нарушить график движения поездов.</w:t>
      </w:r>
    </w:p>
    <w:p w14:paraId="21BE2668" w14:textId="77777777" w:rsidR="00B3502C" w:rsidRPr="00B3502C" w:rsidRDefault="00B3502C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</w:p>
    <w:p w14:paraId="16D4298B" w14:textId="77777777" w:rsidR="00B3502C" w:rsidRPr="00B3502C" w:rsidRDefault="00B3502C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  <w:r w:rsidRPr="00B3502C">
        <w:rPr>
          <w:rFonts w:ascii="Times New Roman" w:hAnsi="Times New Roman" w:cs="Times New Roman"/>
          <w:sz w:val="28"/>
          <w:szCs w:val="28"/>
        </w:rPr>
        <w:t xml:space="preserve">Помощник машиниста оказывает машинисту всестороннюю помощь в управлении локомотивом. Он участвует в осмотре и контроле технического состояния электроподвижного состава (ЭПС), выполняет вспомогательные операции — например, смазку узлов, продувку пневматических систем, проверку уровня технических жидкостей. Помощник следит за показаниями приборов и сигналами, помогает вести переговоры по радиосвязи, фиксирует важные данные в бортовых журналах. В его задачи также входит проверка наличия и исправности инструмента, инвентаря, средств пожаротушения и индивидуальной защиты. При </w:t>
      </w:r>
      <w:r w:rsidRPr="00B3502C">
        <w:rPr>
          <w:rFonts w:ascii="Times New Roman" w:hAnsi="Times New Roman" w:cs="Times New Roman"/>
          <w:sz w:val="28"/>
          <w:szCs w:val="28"/>
        </w:rPr>
        <w:lastRenderedPageBreak/>
        <w:t>обнаружении неисправностей помощник сообщает о них машинисту и помогает в их устранении.</w:t>
      </w:r>
    </w:p>
    <w:p w14:paraId="644A7117" w14:textId="77777777" w:rsidR="00B3502C" w:rsidRPr="00B3502C" w:rsidRDefault="00B3502C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</w:p>
    <w:p w14:paraId="5E2A05DB" w14:textId="48C28BF0" w:rsidR="00B3502C" w:rsidRDefault="00B3502C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  <w:r w:rsidRPr="00B3502C">
        <w:rPr>
          <w:rFonts w:ascii="Times New Roman" w:hAnsi="Times New Roman" w:cs="Times New Roman"/>
          <w:sz w:val="28"/>
          <w:szCs w:val="28"/>
        </w:rPr>
        <w:t>К членам локомотивной бригады предъявляются строгие квалификационные требования. Перед каждым рейсом они обязаны проходить предрейсовый медосмотр, а также регулярно — инструктажи и аттестацию. Машинист и помощник должны знать нормативные документы, инструкции по безопасности, правила охраны труда и пожарной безопасности. Они несут ответственность за соблюдение всех установленных требований и за последствия своих действий в процессе работы.</w:t>
      </w:r>
    </w:p>
    <w:p w14:paraId="7B4A45CD" w14:textId="6B64CFAB" w:rsidR="00B3502C" w:rsidRPr="00B3502C" w:rsidRDefault="00B3502C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  <w:r w:rsidRPr="00B3502C">
        <w:rPr>
          <w:rFonts w:ascii="Times New Roman" w:hAnsi="Times New Roman" w:cs="Times New Roman"/>
          <w:sz w:val="28"/>
          <w:szCs w:val="28"/>
        </w:rPr>
        <w:t>Для изучения должностной инструкции локомотивной бригады можно обратиться к следующим источникам:</w:t>
      </w:r>
    </w:p>
    <w:p w14:paraId="32DC1CD9" w14:textId="157FB940" w:rsidR="00B3502C" w:rsidRPr="00B3502C" w:rsidRDefault="00B3502C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  <w:r w:rsidRPr="00B3502C">
        <w:rPr>
          <w:rFonts w:ascii="Times New Roman" w:hAnsi="Times New Roman" w:cs="Times New Roman"/>
          <w:sz w:val="28"/>
          <w:szCs w:val="28"/>
        </w:rPr>
        <w:t xml:space="preserve">Распоряжение ОАО «РЖД» от 04.06.2025 № 1215/р (ред. от 01.04.2026) «Об утверждении типовых рабочих (производственных) инструкций локомотивных бригад эксплуатационных локомотивных депо Дирекции тяги». В этом документе закреплены права и обязанности машинистов электровозов и тепловозов, включая требования к обеспечению безопасности движения, выполнению регламентов переговоров, оперативным распоряжениям и другим аспектам работы. Инструкция учитывает специфику разных типов локомотивов и включает требования к осмотру техники, соблюдению режимов вождения и другим важным моментам. </w:t>
      </w:r>
    </w:p>
    <w:p w14:paraId="0B418C95" w14:textId="5FF295E7" w:rsidR="00B3502C" w:rsidRPr="00B3502C" w:rsidRDefault="00B3502C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  <w:r w:rsidRPr="00B3502C">
        <w:rPr>
          <w:rFonts w:ascii="Times New Roman" w:hAnsi="Times New Roman" w:cs="Times New Roman"/>
          <w:sz w:val="28"/>
          <w:szCs w:val="28"/>
        </w:rPr>
        <w:t xml:space="preserve">Распоряжение ОАО «РЖД» от 24.09.2021 № 2082/р «Об утверждении типовых должностных инструкций работников локомотивных бригад эксплуатационных депо ОАО „РЖД“». Документ содержит подробные требования к знаниям и умениям машинистов, включая навыки выявления и устранения неисправностей, работы с оборудованием, определения состояния пути и устройств СЦБ. В инструкции также указаны обязанности по соблюдению нормативных актов Минтранса РФ, ПТЭ и документов ОАО «РЖД». </w:t>
      </w:r>
    </w:p>
    <w:p w14:paraId="504B1E91" w14:textId="786DADF5" w:rsidR="00B3502C" w:rsidRPr="00B3502C" w:rsidRDefault="00B3502C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  <w:r w:rsidRPr="00B3502C">
        <w:rPr>
          <w:rFonts w:ascii="Times New Roman" w:hAnsi="Times New Roman" w:cs="Times New Roman"/>
          <w:sz w:val="28"/>
          <w:szCs w:val="28"/>
        </w:rPr>
        <w:t xml:space="preserve">Правила технической эксплуатации железных дорог Российской Федерации (ПТЭ). Утверждены приказом Минтранса России от 23.06.2022 № 250. ПТЭ </w:t>
      </w:r>
      <w:r w:rsidRPr="00B3502C">
        <w:rPr>
          <w:rFonts w:ascii="Times New Roman" w:hAnsi="Times New Roman" w:cs="Times New Roman"/>
          <w:sz w:val="28"/>
          <w:szCs w:val="28"/>
        </w:rPr>
        <w:lastRenderedPageBreak/>
        <w:t xml:space="preserve">определяют общие обязанности работников железнодорожного транспорта, включая требования к безопасности движения, эксплуатации технических средств и организации работы. Локомотивная бригада обязана знать и соблюдать эти правила в объёме, необходимом для выполнения должностных обязанностей. </w:t>
      </w:r>
    </w:p>
    <w:p w14:paraId="211A8D09" w14:textId="22B7978D" w:rsidR="00B3502C" w:rsidRPr="00B3502C" w:rsidRDefault="00B3502C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  <w:r w:rsidRPr="00B3502C">
        <w:rPr>
          <w:rFonts w:ascii="Times New Roman" w:hAnsi="Times New Roman" w:cs="Times New Roman"/>
          <w:sz w:val="28"/>
          <w:szCs w:val="28"/>
        </w:rPr>
        <w:t xml:space="preserve">Инструкция по охране труда для локомотивных бригад. Например, распоряжение ОАО «РЖД» от 16.11.2022 № 2961/р (ред. от 14.03.2023) «Об утверждении Инструкции по охране труда для локомотивных бригад ОАО „РЖД“». В ней закреплены требования к знаниям работников (правила внутреннего трудового распорядка, ПТЭ, конструкция локомотива, меры безопасности и т. д.), а также обязанности по соблюдению охраны труда, пожарной безопасности и других норм. </w:t>
      </w:r>
    </w:p>
    <w:p w14:paraId="2F734222" w14:textId="3115494D" w:rsidR="00B3502C" w:rsidRDefault="00B3502C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  <w:r w:rsidRPr="00B3502C">
        <w:rPr>
          <w:rFonts w:ascii="Times New Roman" w:hAnsi="Times New Roman" w:cs="Times New Roman"/>
          <w:sz w:val="28"/>
          <w:szCs w:val="28"/>
        </w:rPr>
        <w:t>Локальные нормативные акты предприятий. На основе типовых инструкций в структурных подразделениях (эксплуатационных локомотивных депо) разрабатываются индивидуальные инструкции с учётом типов и серий обслуживаемых локомотивов, местных условий и специфики выполняемых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A9E957" w14:textId="77777777" w:rsidR="00B3502C" w:rsidRDefault="00B35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02B638" w14:textId="67AF6478" w:rsidR="00B3502C" w:rsidRDefault="00B3502C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Дополнительная литература:</w:t>
      </w:r>
    </w:p>
    <w:p w14:paraId="0D27658E" w14:textId="3A859BA7" w:rsidR="00B3502C" w:rsidRDefault="00B3502C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976E3">
          <w:rPr>
            <w:rStyle w:val="ac"/>
            <w:rFonts w:ascii="Times New Roman" w:hAnsi="Times New Roman" w:cs="Times New Roman"/>
            <w:sz w:val="28"/>
            <w:szCs w:val="28"/>
          </w:rPr>
          <w:t>https://rzhevrzd.ru/instructions/pfoto%20instructions/j1215_r_01.04.2026._compressed.pdf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68CE79FA" w14:textId="1A6DC7C7" w:rsidR="00B3502C" w:rsidRDefault="00493373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976E3">
          <w:rPr>
            <w:rStyle w:val="ac"/>
            <w:rFonts w:ascii="Times New Roman" w:hAnsi="Times New Roman" w:cs="Times New Roman"/>
            <w:sz w:val="28"/>
            <w:szCs w:val="28"/>
          </w:rPr>
          <w:t>https://scbist.com/scb/uploaded/1_1701696096.pdf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4180722D" w14:textId="3A70FA86" w:rsidR="00493373" w:rsidRDefault="00493373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976E3">
          <w:rPr>
            <w:rStyle w:val="ac"/>
            <w:rFonts w:ascii="Times New Roman" w:hAnsi="Times New Roman" w:cs="Times New Roman"/>
            <w:sz w:val="28"/>
            <w:szCs w:val="28"/>
          </w:rPr>
          <w:t>https://normativ.kontur.ru/document?moduleId=1&amp;documentId=119783</w:t>
        </w:r>
      </w:hyperlink>
    </w:p>
    <w:p w14:paraId="5922B7F7" w14:textId="77777777" w:rsidR="00493373" w:rsidRPr="00B3502C" w:rsidRDefault="00493373" w:rsidP="00B3502C">
      <w:pPr>
        <w:spacing w:after="0" w:line="360" w:lineRule="auto"/>
        <w:ind w:left="-567" w:firstLine="680"/>
        <w:rPr>
          <w:rFonts w:ascii="Times New Roman" w:hAnsi="Times New Roman" w:cs="Times New Roman"/>
          <w:sz w:val="28"/>
          <w:szCs w:val="28"/>
        </w:rPr>
      </w:pPr>
    </w:p>
    <w:sectPr w:rsidR="00493373" w:rsidRPr="00B3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ED"/>
    <w:rsid w:val="00493373"/>
    <w:rsid w:val="00745BA4"/>
    <w:rsid w:val="00B3502C"/>
    <w:rsid w:val="00D1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FACA"/>
  <w15:chartTrackingRefBased/>
  <w15:docId w15:val="{9DA7E6C3-BFB0-4F04-9539-6DB73FD8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0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0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0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0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0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0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0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0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0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20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0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0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20E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502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35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19783" TargetMode="External"/><Relationship Id="rId5" Type="http://schemas.openxmlformats.org/officeDocument/2006/relationships/hyperlink" Target="https://scbist.com/scb/uploaded/1_1701696096.pdf" TargetMode="External"/><Relationship Id="rId4" Type="http://schemas.openxmlformats.org/officeDocument/2006/relationships/hyperlink" Target="https://rzhevrzd.ru/instructions/pfoto%20instructions/j1215_r_01.04.2026._compress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2026-05-16T06:02:00Z</dcterms:created>
  <dcterms:modified xsi:type="dcterms:W3CDTF">2026-05-16T06:14:00Z</dcterms:modified>
</cp:coreProperties>
</file>